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before="0" w:lineRule="auto"/>
        <w:rPr/>
      </w:pPr>
      <w:r w:rsidDel="00000000" w:rsidR="00000000" w:rsidRPr="00000000">
        <w:rPr>
          <w:rtl w:val="0"/>
        </w:rPr>
      </w:r>
    </w:p>
    <w:p w:rsidR="00000000" w:rsidDel="00000000" w:rsidP="00000000" w:rsidRDefault="00000000" w:rsidRPr="00000000" w14:paraId="00000003">
      <w:pPr>
        <w:spacing w:after="0" w:before="0" w:lineRule="auto"/>
        <w:rPr/>
      </w:pPr>
      <w:r w:rsidDel="00000000" w:rsidR="00000000" w:rsidRPr="00000000">
        <w:rPr>
          <w:rtl w:val="0"/>
        </w:rPr>
      </w:r>
    </w:p>
    <w:p w:rsidR="00000000" w:rsidDel="00000000" w:rsidP="00000000" w:rsidRDefault="00000000" w:rsidRPr="00000000" w14:paraId="00000004">
      <w:pPr>
        <w:spacing w:after="0" w:before="0" w:lineRule="auto"/>
        <w:rPr/>
      </w:pPr>
      <w:r w:rsidDel="00000000" w:rsidR="00000000" w:rsidRPr="00000000">
        <w:rPr>
          <w:rtl w:val="0"/>
        </w:rPr>
      </w:r>
    </w:p>
    <w:p w:rsidR="00000000" w:rsidDel="00000000" w:rsidP="00000000" w:rsidRDefault="00000000" w:rsidRPr="00000000" w14:paraId="00000005">
      <w:pPr>
        <w:spacing w:after="0" w:before="0" w:lineRule="auto"/>
        <w:rPr/>
      </w:pPr>
      <w:r w:rsidDel="00000000" w:rsidR="00000000" w:rsidRPr="00000000">
        <w:rPr>
          <w:rtl w:val="0"/>
        </w:rPr>
      </w:r>
    </w:p>
    <w:p w:rsidR="00000000" w:rsidDel="00000000" w:rsidP="00000000" w:rsidRDefault="00000000" w:rsidRPr="00000000" w14:paraId="00000006">
      <w:pPr>
        <w:spacing w:after="0" w:before="0" w:lineRule="auto"/>
        <w:rPr/>
      </w:pPr>
      <w:r w:rsidDel="00000000" w:rsidR="00000000" w:rsidRPr="00000000">
        <w:rPr>
          <w:rtl w:val="0"/>
        </w:rPr>
      </w:r>
    </w:p>
    <w:p w:rsidR="00000000" w:rsidDel="00000000" w:rsidP="00000000" w:rsidRDefault="00000000" w:rsidRPr="00000000" w14:paraId="00000007">
      <w:pPr>
        <w:spacing w:after="0" w:before="0" w:lineRule="auto"/>
        <w:rPr/>
      </w:pPr>
      <w:r w:rsidDel="00000000" w:rsidR="00000000" w:rsidRPr="00000000">
        <w:rPr>
          <w:rtl w:val="0"/>
        </w:rPr>
      </w:r>
    </w:p>
    <w:p w:rsidR="00000000" w:rsidDel="00000000" w:rsidP="00000000" w:rsidRDefault="00000000" w:rsidRPr="00000000" w14:paraId="00000008">
      <w:pPr>
        <w:spacing w:after="0" w:before="0" w:lineRule="auto"/>
        <w:rPr/>
      </w:pPr>
      <w:r w:rsidDel="00000000" w:rsidR="00000000" w:rsidRPr="00000000">
        <w:rPr>
          <w:rtl w:val="0"/>
        </w:rPr>
      </w:r>
    </w:p>
    <w:p w:rsidR="00000000" w:rsidDel="00000000" w:rsidP="00000000" w:rsidRDefault="00000000" w:rsidRPr="00000000" w14:paraId="00000009">
      <w:pPr>
        <w:spacing w:after="0" w:before="0" w:lineRule="auto"/>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before="0" w:lineRule="auto"/>
        <w:jc w:val="center"/>
        <w:rPr>
          <w:rFonts w:ascii="Arial" w:cs="Arial" w:eastAsia="Arial" w:hAnsi="Arial"/>
          <w:b w:val="1"/>
          <w:smallCaps w:val="1"/>
          <w:color w:val="c22072"/>
          <w:sz w:val="50"/>
          <w:szCs w:val="50"/>
        </w:rPr>
      </w:pPr>
      <w:r w:rsidDel="00000000" w:rsidR="00000000" w:rsidRPr="00000000">
        <w:rPr>
          <w:rFonts w:ascii="Arial" w:cs="Arial" w:eastAsia="Arial" w:hAnsi="Arial"/>
          <w:b w:val="1"/>
          <w:smallCaps w:val="1"/>
          <w:color w:val="c22072"/>
          <w:sz w:val="50"/>
          <w:szCs w:val="50"/>
          <w:rtl w:val="0"/>
        </w:rPr>
        <w:t xml:space="preserve">Sub-Grant Agreement</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before="0" w:lineRule="auto"/>
        <w:jc w:val="center"/>
        <w:rPr>
          <w:b w:val="1"/>
          <w:smallCaps w:val="1"/>
          <w:color w:val="aeaaaa"/>
          <w:sz w:val="50"/>
          <w:szCs w:val="50"/>
        </w:rPr>
      </w:pPr>
      <w:r w:rsidDel="00000000" w:rsidR="00000000" w:rsidRPr="00000000">
        <w:rPr>
          <w:b w:val="1"/>
          <w:smallCaps w:val="1"/>
          <w:color w:val="aeaaaa"/>
          <w:sz w:val="50"/>
          <w:szCs w:val="50"/>
          <w:rtl w:val="0"/>
        </w:rPr>
        <w:t xml:space="preserve">stadiem open call 2</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before="0" w:lineRule="auto"/>
        <w:jc w:val="center"/>
        <w:rPr>
          <w:rFonts w:ascii="Arial" w:cs="Arial" w:eastAsia="Arial" w:hAnsi="Arial"/>
          <w:color w:val="252526"/>
          <w:sz w:val="16"/>
          <w:szCs w:val="16"/>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before="0" w:lineRule="auto"/>
        <w:jc w:val="center"/>
        <w:rPr>
          <w:rFonts w:ascii="Arial" w:cs="Arial" w:eastAsia="Arial" w:hAnsi="Arial"/>
          <w:color w:val="252526"/>
          <w:sz w:val="16"/>
          <w:szCs w:val="16"/>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before="0" w:lineRule="auto"/>
        <w:jc w:val="center"/>
        <w:rPr>
          <w:rFonts w:ascii="Arial" w:cs="Arial" w:eastAsia="Arial" w:hAnsi="Arial"/>
          <w:color w:val="252526"/>
          <w:sz w:val="16"/>
          <w:szCs w:val="16"/>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before="0" w:lineRule="auto"/>
        <w:jc w:val="center"/>
        <w:rPr>
          <w:rFonts w:ascii="Arial" w:cs="Arial" w:eastAsia="Arial" w:hAnsi="Arial"/>
          <w:color w:val="252526"/>
          <w:sz w:val="16"/>
          <w:szCs w:val="16"/>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before="0" w:lineRule="auto"/>
        <w:jc w:val="center"/>
        <w:rPr>
          <w:rFonts w:ascii="Arial" w:cs="Arial" w:eastAsia="Arial" w:hAnsi="Arial"/>
          <w:color w:val="252526"/>
          <w:sz w:val="16"/>
          <w:szCs w:val="16"/>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before="0" w:lineRule="auto"/>
        <w:jc w:val="center"/>
        <w:rPr>
          <w:sz w:val="16"/>
          <w:szCs w:val="16"/>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before="0" w:lineRule="auto"/>
        <w:jc w:val="center"/>
        <w:rPr>
          <w:sz w:val="16"/>
          <w:szCs w:val="16"/>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before="0" w:lineRule="auto"/>
        <w:jc w:val="center"/>
        <w:rPr>
          <w:sz w:val="16"/>
          <w:szCs w:val="16"/>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before="0" w:lineRule="auto"/>
        <w:jc w:val="center"/>
        <w:rPr>
          <w:sz w:val="16"/>
          <w:szCs w:val="16"/>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0" w:before="0" w:lineRule="auto"/>
        <w:jc w:val="center"/>
        <w:rPr>
          <w:sz w:val="16"/>
          <w:szCs w:val="16"/>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before="0" w:lineRule="auto"/>
        <w:jc w:val="center"/>
        <w:rPr>
          <w:sz w:val="16"/>
          <w:szCs w:val="16"/>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before="0" w:lineRule="auto"/>
        <w:jc w:val="center"/>
        <w:rPr>
          <w:sz w:val="16"/>
          <w:szCs w:val="16"/>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before="0" w:lineRule="auto"/>
        <w:jc w:val="center"/>
        <w:rPr>
          <w:rFonts w:ascii="Arial" w:cs="Arial" w:eastAsia="Arial" w:hAnsi="Arial"/>
          <w:color w:val="252526"/>
          <w:sz w:val="16"/>
          <w:szCs w:val="16"/>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0" w:before="0" w:lineRule="auto"/>
        <w:jc w:val="center"/>
        <w:rPr>
          <w:rFonts w:ascii="Arial" w:cs="Arial" w:eastAsia="Arial" w:hAnsi="Arial"/>
          <w:color w:val="252526"/>
          <w:sz w:val="16"/>
          <w:szCs w:val="16"/>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0" w:before="0" w:lineRule="auto"/>
        <w:jc w:val="center"/>
        <w:rPr>
          <w:rFonts w:ascii="Arial" w:cs="Arial" w:eastAsia="Arial" w:hAnsi="Arial"/>
          <w:color w:val="252526"/>
          <w:sz w:val="16"/>
          <w:szCs w:val="16"/>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before="0" w:lineRule="auto"/>
        <w:jc w:val="center"/>
        <w:rPr>
          <w:rFonts w:ascii="Arial" w:cs="Arial" w:eastAsia="Arial" w:hAnsi="Arial"/>
          <w:color w:val="252526"/>
          <w:sz w:val="16"/>
          <w:szCs w:val="16"/>
        </w:rPr>
      </w:pPr>
      <w:r w:rsidDel="00000000" w:rsidR="00000000" w:rsidRPr="00000000">
        <w:rPr>
          <w:rtl w:val="0"/>
        </w:rPr>
      </w:r>
    </w:p>
    <w:p w:rsidR="00000000" w:rsidDel="00000000" w:rsidP="00000000" w:rsidRDefault="00000000" w:rsidRPr="00000000" w14:paraId="0000001C">
      <w:pPr>
        <w:spacing w:after="0" w:before="0" w:lineRule="auto"/>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before="0" w:lineRule="auto"/>
        <w:ind w:left="2160" w:firstLine="0"/>
        <w:jc w:val="left"/>
        <w:rPr>
          <w:rFonts w:ascii="Arial" w:cs="Arial" w:eastAsia="Arial" w:hAnsi="Arial"/>
          <w:color w:val="252526"/>
          <w:sz w:val="16"/>
          <w:szCs w:val="16"/>
        </w:rPr>
      </w:pPr>
      <w:r w:rsidDel="00000000" w:rsidR="00000000" w:rsidRPr="00000000">
        <w:rPr>
          <w:rFonts w:ascii="Arial" w:cs="Arial" w:eastAsia="Arial" w:hAnsi="Arial"/>
          <w:color w:val="252526"/>
          <w:sz w:val="16"/>
          <w:szCs w:val="16"/>
          <w:rtl w:val="0"/>
        </w:rPr>
        <w:t xml:space="preserve">Grant Agreement No.: 957321</w:t>
        <w:br w:type="textWrapping"/>
        <w:t xml:space="preserve">Call: H2020-ICT-2018-2020</w:t>
        <w:br w:type="textWrapping"/>
        <w:t xml:space="preserve">Topic: ICT-44-2020</w:t>
        <w:br w:type="textWrapping"/>
        <w:t xml:space="preserve">Type of action: IA</w:t>
      </w:r>
      <w:r w:rsidDel="00000000" w:rsidR="00000000" w:rsidRPr="00000000">
        <w:drawing>
          <wp:anchor allowOverlap="1" behindDoc="0" distB="0" distT="0" distL="114300" distR="114300" hidden="0" layoutInCell="1" locked="0" relativeHeight="0" simplePos="0">
            <wp:simplePos x="0" y="0"/>
            <wp:positionH relativeFrom="column">
              <wp:posOffset>1640205</wp:posOffset>
            </wp:positionH>
            <wp:positionV relativeFrom="paragraph">
              <wp:posOffset>4445</wp:posOffset>
            </wp:positionV>
            <wp:extent cx="685800" cy="457200"/>
            <wp:effectExtent b="0" l="0" r="0" t="0"/>
            <wp:wrapSquare wrapText="bothSides" distB="0" distT="0" distL="114300" distR="114300"/>
            <wp:docPr id="2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85800" cy="457200"/>
                    </a:xfrm>
                    <a:prstGeom prst="rect"/>
                    <a:ln/>
                  </pic:spPr>
                </pic:pic>
              </a:graphicData>
            </a:graphic>
          </wp:anchor>
        </w:drawing>
      </w:r>
    </w:p>
    <w:p w:rsidR="00000000" w:rsidDel="00000000" w:rsidP="00000000" w:rsidRDefault="00000000" w:rsidRPr="00000000" w14:paraId="0000001E">
      <w:pPr>
        <w:spacing w:after="0" w:before="0" w:lineRule="auto"/>
        <w:rPr/>
      </w:pPr>
      <w:r w:rsidDel="00000000" w:rsidR="00000000" w:rsidRPr="00000000">
        <w:rPr>
          <w:rtl w:val="0"/>
        </w:rPr>
      </w:r>
    </w:p>
    <w:p w:rsidR="00000000" w:rsidDel="00000000" w:rsidP="00000000" w:rsidRDefault="00000000" w:rsidRPr="00000000" w14:paraId="0000001F">
      <w:pPr>
        <w:spacing w:after="0" w:before="0" w:lineRule="auto"/>
        <w:rPr/>
      </w:pPr>
      <w:r w:rsidDel="00000000" w:rsidR="00000000" w:rsidRPr="00000000">
        <w:rPr>
          <w:rtl w:val="0"/>
        </w:rPr>
      </w:r>
    </w:p>
    <w:bookmarkStart w:colFirst="0" w:colLast="0" w:name="bookmark=id.30j0zll" w:id="1"/>
    <w:bookmarkEnd w:id="1"/>
    <w:p w:rsidR="00000000" w:rsidDel="00000000" w:rsidP="00000000" w:rsidRDefault="00000000" w:rsidRPr="00000000" w14:paraId="00000020">
      <w:pPr>
        <w:spacing w:after="0" w:before="0" w:lineRule="auto"/>
        <w:jc w:val="left"/>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21">
      <w:pPr>
        <w:pStyle w:val="Title"/>
        <w:spacing w:after="0" w:before="0" w:lineRule="auto"/>
        <w:rPr/>
      </w:pPr>
      <w:r w:rsidDel="00000000" w:rsidR="00000000" w:rsidRPr="00000000">
        <w:rPr>
          <w:rtl w:val="0"/>
        </w:rPr>
        <w:t xml:space="preserve">Contracting parties</w:t>
        <w:tab/>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Vlaamse Radio- en Televisieomroeporganisatie nv, established in AUGUSTE REYERSLAAN 52, BRUSSEL 1043, Belgium, VAT number: BE0244142664, legally represented for the purposes of signing the Agreement by General Director Technology &amp; Innovation, Stijn Lehaen, the Coordinator, hereinafter referred as the “Contractor”. The VRT acts on behalf of the STADIEM Consortium.</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and</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highlight w:val="green"/>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highlight w:val="yellow"/>
        </w:rPr>
      </w:pPr>
      <w:r w:rsidDel="00000000" w:rsidR="00000000" w:rsidRPr="00000000">
        <w:rPr>
          <w:rFonts w:ascii="Arial" w:cs="Arial" w:eastAsia="Arial" w:hAnsi="Arial"/>
          <w:color w:val="252526"/>
          <w:sz w:val="20"/>
          <w:szCs w:val="20"/>
          <w:highlight w:val="yellow"/>
          <w:rtl w:val="0"/>
        </w:rPr>
        <w:t xml:space="preserve">[Name of SME], with VAT number […], organized under the laws of […], established in [address], duly represented by [Name of legal representative and Position], hereinafter referred to as the “Beneficiary”.</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highlight w:val="yellow"/>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Hereinafter collectively referred to as the “Contracting Parties”.</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Contracting Parties AGREE to the following terms and conditions including those in the following Annexes, which form an integral part of this Sub</w:t>
      </w:r>
      <w:r w:rsidDel="00000000" w:rsidR="00000000" w:rsidRPr="00000000">
        <w:rPr>
          <w:rFonts w:ascii="Cambria Math" w:cs="Cambria Math" w:eastAsia="Cambria Math" w:hAnsi="Cambria Math"/>
          <w:color w:val="252526"/>
          <w:sz w:val="20"/>
          <w:szCs w:val="20"/>
          <w:rtl w:val="0"/>
        </w:rPr>
        <w:t xml:space="preserve">‐</w:t>
      </w:r>
      <w:r w:rsidDel="00000000" w:rsidR="00000000" w:rsidRPr="00000000">
        <w:rPr>
          <w:rFonts w:ascii="Arial" w:cs="Arial" w:eastAsia="Arial" w:hAnsi="Arial"/>
          <w:color w:val="252526"/>
          <w:sz w:val="20"/>
          <w:szCs w:val="20"/>
          <w:rtl w:val="0"/>
        </w:rPr>
        <w:t xml:space="preserve">grant Agreement (hereinafter referred to as the “Contract”).</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16"/>
          <w:szCs w:val="16"/>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16"/>
          <w:szCs w:val="16"/>
        </w:rPr>
      </w:pPr>
      <w:r w:rsidDel="00000000" w:rsidR="00000000" w:rsidRPr="00000000">
        <w:rPr>
          <w:rtl w:val="0"/>
        </w:rPr>
      </w:r>
    </w:p>
    <w:p w:rsidR="00000000" w:rsidDel="00000000" w:rsidP="00000000" w:rsidRDefault="00000000" w:rsidRPr="00000000" w14:paraId="0000002D">
      <w:pPr>
        <w:pStyle w:val="Title"/>
        <w:spacing w:after="0" w:before="0" w:lineRule="auto"/>
        <w:rPr/>
      </w:pPr>
      <w:r w:rsidDel="00000000" w:rsidR="00000000" w:rsidRPr="00000000">
        <w:rPr>
          <w:rtl w:val="0"/>
        </w:rPr>
        <w:t xml:space="preserve">General Provisions</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European Commission (hereinafter referred to as the “EC”) and the Contractor on behalf of the STADIEM Consortium have signed the Grant Agreement no. 957321 for the implementation of the project START-UP DRIVEN INNOVATION IN EUROPEAN MEDIA (STADIEM) within the framework of the European Commission’s Framework Programme Horizon 2020 (the “Grant Agreement”).</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Beneficiary has received the favourable resolution by the external evaluators and therefore is entitled to receive funding and services according to the terms and conditions set out under this Contract and in accordance with the Guide for Applicants of STADIEM Open Call 2 (Annex 2).</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Contract aims at defining the framework of rights and obligations of the Contracting Parties for the development of the Project as defined in Annex 1.</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funds received by the Beneficiary are owned by the EC. The Contractor is a mere holder and manager of the funds.</w:t>
      </w:r>
    </w:p>
    <w:p w:rsidR="00000000" w:rsidDel="00000000" w:rsidP="00000000" w:rsidRDefault="00000000" w:rsidRPr="00000000" w14:paraId="00000036">
      <w:pPr>
        <w:spacing w:after="0" w:before="0" w:lineRule="auto"/>
        <w:jc w:val="left"/>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1"/>
        <w:numPr>
          <w:ilvl w:val="0"/>
          <w:numId w:val="8"/>
        </w:numPr>
        <w:tabs>
          <w:tab w:val="left" w:pos="454"/>
        </w:tabs>
        <w:spacing w:after="0" w:before="0" w:lineRule="auto"/>
        <w:ind w:left="0" w:firstLine="0"/>
        <w:rPr/>
      </w:pPr>
      <w:r w:rsidDel="00000000" w:rsidR="00000000" w:rsidRPr="00000000">
        <w:rPr>
          <w:rtl w:val="0"/>
        </w:rPr>
        <w:t xml:space="preserve">Entry into force of the contract and Termination</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This Contract shall enter into force on the day of its signature by the last Contracting Party.</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3B">
      <w:pPr>
        <w:widowControl w:val="0"/>
        <w:spacing w:after="0" w:before="0" w:lineRule="auto"/>
        <w:rPr>
          <w:sz w:val="20"/>
          <w:szCs w:val="20"/>
        </w:rPr>
      </w:pPr>
      <w:r w:rsidDel="00000000" w:rsidR="00000000" w:rsidRPr="00000000">
        <w:rPr>
          <w:sz w:val="20"/>
          <w:szCs w:val="20"/>
          <w:rtl w:val="0"/>
        </w:rPr>
        <w:t xml:space="preserve">STADIEM is based on a 4-phase programme of Match &gt; Develop &gt; Integrate &gt; Pilot that in total does not exceed 14 months. The contract can be terminated after each phase, depending on the STADIEM Consortium’s evaluation of the Beneficiary’s progress report to be submitted at the end of each phase. </w:t>
      </w:r>
    </w:p>
    <w:p w:rsidR="00000000" w:rsidDel="00000000" w:rsidP="00000000" w:rsidRDefault="00000000" w:rsidRPr="00000000" w14:paraId="0000003C">
      <w:pPr>
        <w:widowControl w:val="0"/>
        <w:spacing w:after="0" w:before="0" w:lineRule="auto"/>
        <w:rPr>
          <w:sz w:val="20"/>
          <w:szCs w:val="20"/>
        </w:rPr>
      </w:pPr>
      <w:r w:rsidDel="00000000" w:rsidR="00000000" w:rsidRPr="00000000">
        <w:rPr>
          <w:sz w:val="20"/>
          <w:szCs w:val="20"/>
          <w:rtl w:val="0"/>
        </w:rPr>
        <w:t xml:space="preserve">The termination of the Contract will be subject to the terms and conditions set out in Annex 2 – Guide for Applicants.</w:t>
      </w:r>
    </w:p>
    <w:p w:rsidR="00000000" w:rsidDel="00000000" w:rsidP="00000000" w:rsidRDefault="00000000" w:rsidRPr="00000000" w14:paraId="0000003D">
      <w:pPr>
        <w:widowControl w:val="0"/>
        <w:spacing w:after="0" w:before="0" w:lineRule="auto"/>
        <w:rPr>
          <w:sz w:val="20"/>
          <w:szCs w:val="20"/>
        </w:rPr>
      </w:pPr>
      <w:r w:rsidDel="00000000" w:rsidR="00000000" w:rsidRPr="00000000">
        <w:rPr>
          <w:rtl w:val="0"/>
        </w:rPr>
      </w:r>
    </w:p>
    <w:p w:rsidR="00000000" w:rsidDel="00000000" w:rsidP="00000000" w:rsidRDefault="00000000" w:rsidRPr="00000000" w14:paraId="0000003E">
      <w:pPr>
        <w:pStyle w:val="Heading1"/>
        <w:numPr>
          <w:ilvl w:val="0"/>
          <w:numId w:val="8"/>
        </w:numPr>
        <w:tabs>
          <w:tab w:val="left" w:pos="454"/>
        </w:tabs>
        <w:spacing w:after="0" w:before="0" w:lineRule="auto"/>
        <w:ind w:left="0" w:firstLine="0"/>
        <w:rPr/>
      </w:pPr>
      <w:r w:rsidDel="00000000" w:rsidR="00000000" w:rsidRPr="00000000">
        <w:rPr>
          <w:rtl w:val="0"/>
        </w:rPr>
        <w:t xml:space="preserve">Obligations and Responsibilities of the Beneficiary</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obligations and responsibilities of the Beneficiary are defined in detail in Annex 2 </w:t>
      </w:r>
      <w:r w:rsidDel="00000000" w:rsidR="00000000" w:rsidRPr="00000000">
        <w:rPr>
          <w:rFonts w:ascii="Cambria Math" w:cs="Cambria Math" w:eastAsia="Cambria Math" w:hAnsi="Cambria Math"/>
          <w:color w:val="252526"/>
          <w:sz w:val="20"/>
          <w:szCs w:val="20"/>
          <w:rtl w:val="0"/>
        </w:rPr>
        <w:t xml:space="preserve">‐</w:t>
      </w:r>
      <w:r w:rsidDel="00000000" w:rsidR="00000000" w:rsidRPr="00000000">
        <w:rPr>
          <w:rFonts w:ascii="Arial" w:cs="Arial" w:eastAsia="Arial" w:hAnsi="Arial"/>
          <w:color w:val="252526"/>
          <w:sz w:val="20"/>
          <w:szCs w:val="20"/>
          <w:rtl w:val="0"/>
        </w:rPr>
        <w:t xml:space="preserve"> Guide for Applicants. Additionally, the Beneficiary shall take every necessary precaution to avoid any risk of conflict of interest relating to economic interests, political or national affinities, personal or any other interests liable to influence the impartial and objective performance of the Project. In case the Beneficiary is involved in a conflict of interest or in a risk of conflict of interest, the Beneficiary must formally notify this situation to the Contractor without delay and immediately take all the necessary steps to rectify this situation.</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42">
      <w:pPr>
        <w:pStyle w:val="Heading1"/>
        <w:numPr>
          <w:ilvl w:val="0"/>
          <w:numId w:val="8"/>
        </w:numPr>
        <w:tabs>
          <w:tab w:val="left" w:pos="454"/>
        </w:tabs>
        <w:spacing w:after="0" w:before="0" w:lineRule="auto"/>
        <w:ind w:left="432" w:hanging="432"/>
        <w:rPr/>
      </w:pPr>
      <w:r w:rsidDel="00000000" w:rsidR="00000000" w:rsidRPr="00000000">
        <w:rPr>
          <w:rtl w:val="0"/>
        </w:rPr>
        <w:t xml:space="preserve">Breach of Contractual obligations</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In the event the Contractor identifies that the Beneficiary:</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46">
      <w:pPr>
        <w:widowControl w:val="0"/>
        <w:numPr>
          <w:ilvl w:val="0"/>
          <w:numId w:val="1"/>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Breached its obligations under the Contract, including the lack of impartial or objective performance of the Project because of conflicts of interest;</w:t>
      </w:r>
    </w:p>
    <w:p w:rsidR="00000000" w:rsidDel="00000000" w:rsidP="00000000" w:rsidRDefault="00000000" w:rsidRPr="00000000" w14:paraId="00000047">
      <w:pPr>
        <w:widowControl w:val="0"/>
        <w:numPr>
          <w:ilvl w:val="0"/>
          <w:numId w:val="1"/>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Stopped to carry out its business object of this Contract and therefore is not able or willing to continue the Project;</w:t>
      </w:r>
    </w:p>
    <w:p w:rsidR="00000000" w:rsidDel="00000000" w:rsidP="00000000" w:rsidRDefault="00000000" w:rsidRPr="00000000" w14:paraId="00000048">
      <w:pPr>
        <w:widowControl w:val="0"/>
        <w:numPr>
          <w:ilvl w:val="0"/>
          <w:numId w:val="1"/>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Is engaged in a </w:t>
      </w:r>
      <w:r w:rsidDel="00000000" w:rsidR="00000000" w:rsidRPr="00000000">
        <w:rPr>
          <w:sz w:val="20"/>
          <w:szCs w:val="20"/>
          <w:rtl w:val="0"/>
        </w:rPr>
        <w:t xml:space="preserve">bankruptcy</w:t>
      </w:r>
      <w:r w:rsidDel="00000000" w:rsidR="00000000" w:rsidRPr="00000000">
        <w:rPr>
          <w:rFonts w:ascii="Arial" w:cs="Arial" w:eastAsia="Arial" w:hAnsi="Arial"/>
          <w:color w:val="252526"/>
          <w:sz w:val="20"/>
          <w:szCs w:val="20"/>
          <w:rtl w:val="0"/>
        </w:rPr>
        <w:t xml:space="preserve"> or receivership process.</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Contractor will give written notice requiring such breach to be remedied within 30 days.</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In case the Beneficiary has not brought remedies from the notice, the Contractor may decide to terminate the Contract unilaterally in writing.</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Moreover, in the event the breach of the contractual obligations has been manifestly intentioned or with gross negligence, the Contractor may request the Beneficiary the refund of the payments made to date.</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50">
      <w:pPr>
        <w:rPr>
          <w:rFonts w:ascii="Arial" w:cs="Arial" w:eastAsia="Arial" w:hAnsi="Arial"/>
          <w:b w:val="1"/>
          <w:smallCaps w:val="1"/>
          <w:color w:val="fffff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1"/>
        <w:numPr>
          <w:ilvl w:val="0"/>
          <w:numId w:val="8"/>
        </w:numPr>
        <w:tabs>
          <w:tab w:val="left" w:pos="454"/>
        </w:tabs>
        <w:spacing w:after="0" w:before="0" w:lineRule="auto"/>
        <w:ind w:left="0" w:firstLine="0"/>
        <w:rPr/>
      </w:pPr>
      <w:r w:rsidDel="00000000" w:rsidR="00000000" w:rsidRPr="00000000">
        <w:rPr>
          <w:rtl w:val="0"/>
        </w:rPr>
        <w:t xml:space="preserve">Financial contribution and financial provisions</w:t>
      </w:r>
    </w:p>
    <w:p w:rsidR="00000000" w:rsidDel="00000000" w:rsidP="00000000" w:rsidRDefault="00000000" w:rsidRPr="00000000" w14:paraId="00000052">
      <w:pPr>
        <w:pStyle w:val="Heading2"/>
        <w:tabs>
          <w:tab w:val="left" w:pos="454"/>
          <w:tab w:val="left" w:pos="454"/>
        </w:tabs>
        <w:spacing w:after="0" w:before="0" w:lineRule="auto"/>
        <w:ind w:left="1144" w:firstLine="360"/>
        <w:rPr/>
      </w:pPr>
      <w:r w:rsidDel="00000000" w:rsidR="00000000" w:rsidRPr="00000000">
        <w:rPr>
          <w:rtl w:val="0"/>
        </w:rPr>
      </w:r>
    </w:p>
    <w:p w:rsidR="00000000" w:rsidDel="00000000" w:rsidP="00000000" w:rsidRDefault="00000000" w:rsidRPr="00000000" w14:paraId="00000053">
      <w:pPr>
        <w:pStyle w:val="Heading2"/>
        <w:numPr>
          <w:ilvl w:val="1"/>
          <w:numId w:val="8"/>
        </w:numPr>
        <w:tabs>
          <w:tab w:val="left" w:pos="454"/>
          <w:tab w:val="left" w:pos="454"/>
        </w:tabs>
        <w:spacing w:after="0" w:before="0" w:lineRule="auto"/>
        <w:ind w:left="1144" w:hanging="576"/>
        <w:rPr/>
      </w:pPr>
      <w:r w:rsidDel="00000000" w:rsidR="00000000" w:rsidRPr="00000000">
        <w:rPr>
          <w:rtl w:val="0"/>
        </w:rPr>
        <w:t xml:space="preserve">Maximum financial contribution</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maximum financial contribution to be granted by the Contractor to the Beneficiary shall not exceed the amount of One Hundred And Fifty Thousand Euros (€ 150,000).</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57">
      <w:pPr>
        <w:pStyle w:val="Heading2"/>
        <w:numPr>
          <w:ilvl w:val="1"/>
          <w:numId w:val="8"/>
        </w:numPr>
        <w:tabs>
          <w:tab w:val="left" w:pos="454"/>
          <w:tab w:val="left" w:pos="454"/>
        </w:tabs>
        <w:spacing w:after="0" w:before="0" w:lineRule="auto"/>
        <w:ind w:left="1144" w:hanging="576"/>
        <w:rPr/>
      </w:pPr>
      <w:r w:rsidDel="00000000" w:rsidR="00000000" w:rsidRPr="00000000">
        <w:rPr>
          <w:rtl w:val="0"/>
        </w:rPr>
        <w:t xml:space="preserve">Distribution of the financial contribution</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financial contribution to be granted to the Beneficiary shall be calculated and distributed in accordance with the provisions of the Guidelines for Applicants (Annex 2).</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In any case, the financial grant to be paid will always be subject to:</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5C">
      <w:pPr>
        <w:widowControl w:val="0"/>
        <w:numPr>
          <w:ilvl w:val="0"/>
          <w:numId w:val="4"/>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A favourable resolution by the evaluators and coaches responsible for assessing the Project in each of the stages (a set of KPIs will be set-up by coaches and sub-grantees and their achievement monitored during the incubation process execution)</w:t>
      </w:r>
    </w:p>
    <w:p w:rsidR="00000000" w:rsidDel="00000000" w:rsidP="00000000" w:rsidRDefault="00000000" w:rsidRPr="00000000" w14:paraId="0000005D">
      <w:pPr>
        <w:widowControl w:val="0"/>
        <w:numPr>
          <w:ilvl w:val="0"/>
          <w:numId w:val="4"/>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availability of funds in the STADIEM bank account during the relevant payment period</w:t>
      </w:r>
    </w:p>
    <w:p w:rsidR="00000000" w:rsidDel="00000000" w:rsidP="00000000" w:rsidRDefault="00000000" w:rsidRPr="00000000" w14:paraId="0000005E">
      <w:pPr>
        <w:widowControl w:val="0"/>
        <w:numPr>
          <w:ilvl w:val="0"/>
          <w:numId w:val="4"/>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prior written notice to the Beneficiary of the date and amount to be transferred to its bank account (Annex 5 - Bank account information form), giving the relevant references.</w:t>
      </w:r>
    </w:p>
    <w:p w:rsidR="00000000" w:rsidDel="00000000" w:rsidP="00000000" w:rsidRDefault="00000000" w:rsidRPr="00000000" w14:paraId="0000005F">
      <w:pPr>
        <w:widowControl w:val="0"/>
        <w:numPr>
          <w:ilvl w:val="0"/>
          <w:numId w:val="4"/>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Payments to the Beneficiary will be made by the Contractor. In particular:</w:t>
      </w:r>
    </w:p>
    <w:p w:rsidR="00000000" w:rsidDel="00000000" w:rsidP="00000000" w:rsidRDefault="00000000" w:rsidRPr="00000000" w14:paraId="00000060">
      <w:pPr>
        <w:widowControl w:val="0"/>
        <w:numPr>
          <w:ilvl w:val="1"/>
          <w:numId w:val="4"/>
        </w:numPr>
        <w:pBdr>
          <w:top w:space="0" w:sz="0" w:val="nil"/>
          <w:left w:space="0" w:sz="0" w:val="nil"/>
          <w:bottom w:space="0" w:sz="0" w:val="nil"/>
          <w:right w:space="0" w:sz="0" w:val="nil"/>
          <w:between w:space="0" w:sz="0" w:val="nil"/>
        </w:pBdr>
        <w:spacing w:after="0" w:before="0" w:lineRule="auto"/>
        <w:ind w:left="144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Contractor reserves the right to withhold the payments in case the Beneficiary does not </w:t>
      </w:r>
      <w:r w:rsidDel="00000000" w:rsidR="00000000" w:rsidRPr="00000000">
        <w:rPr>
          <w:sz w:val="20"/>
          <w:szCs w:val="20"/>
          <w:rtl w:val="0"/>
        </w:rPr>
        <w:t xml:space="preserve">fulfill its</w:t>
      </w:r>
      <w:r w:rsidDel="00000000" w:rsidR="00000000" w:rsidRPr="00000000">
        <w:rPr>
          <w:rFonts w:ascii="Arial" w:cs="Arial" w:eastAsia="Arial" w:hAnsi="Arial"/>
          <w:color w:val="252526"/>
          <w:sz w:val="20"/>
          <w:szCs w:val="20"/>
          <w:rtl w:val="0"/>
        </w:rPr>
        <w:t xml:space="preserve"> obligations and tasks as per Annex 2 </w:t>
      </w:r>
      <w:r w:rsidDel="00000000" w:rsidR="00000000" w:rsidRPr="00000000">
        <w:rPr>
          <w:rFonts w:ascii="Cambria Math" w:cs="Cambria Math" w:eastAsia="Cambria Math" w:hAnsi="Cambria Math"/>
          <w:color w:val="252526"/>
          <w:sz w:val="20"/>
          <w:szCs w:val="20"/>
          <w:rtl w:val="0"/>
        </w:rPr>
        <w:t xml:space="preserve">‐</w:t>
      </w:r>
      <w:r w:rsidDel="00000000" w:rsidR="00000000" w:rsidRPr="00000000">
        <w:rPr>
          <w:rFonts w:ascii="Arial" w:cs="Arial" w:eastAsia="Arial" w:hAnsi="Arial"/>
          <w:color w:val="252526"/>
          <w:sz w:val="20"/>
          <w:szCs w:val="20"/>
          <w:rtl w:val="0"/>
        </w:rPr>
        <w:t xml:space="preserve"> Guide for Applicants.</w:t>
      </w:r>
    </w:p>
    <w:p w:rsidR="00000000" w:rsidDel="00000000" w:rsidP="00000000" w:rsidRDefault="00000000" w:rsidRPr="00000000" w14:paraId="00000061">
      <w:pPr>
        <w:widowControl w:val="0"/>
        <w:numPr>
          <w:ilvl w:val="1"/>
          <w:numId w:val="4"/>
        </w:numPr>
        <w:pBdr>
          <w:top w:space="0" w:sz="0" w:val="nil"/>
          <w:left w:space="0" w:sz="0" w:val="nil"/>
          <w:bottom w:space="0" w:sz="0" w:val="nil"/>
          <w:right w:space="0" w:sz="0" w:val="nil"/>
          <w:between w:space="0" w:sz="0" w:val="nil"/>
        </w:pBdr>
        <w:spacing w:after="0" w:before="0" w:lineRule="auto"/>
        <w:ind w:left="144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Banking and transaction costs related to the handling of any financial resources made available to the Beneficiary by the Contractor shall be covered by the Beneficiary</w:t>
      </w:r>
    </w:p>
    <w:p w:rsidR="00000000" w:rsidDel="00000000" w:rsidP="00000000" w:rsidRDefault="00000000" w:rsidRPr="00000000" w14:paraId="00000062">
      <w:pPr>
        <w:widowControl w:val="0"/>
        <w:numPr>
          <w:ilvl w:val="0"/>
          <w:numId w:val="4"/>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All payments shall be denominated and made in Euros (EUR). Payments will be made by bank transfer 30 days net from receipt of the request for payment (e.g. reimbursement of travel during the Match Phase) or after approval of the review reports (Develop, Integrate, Pilot). The Beneficiary is responsible for complying with any tax and legal obligations that might be attached to this financial contribution.</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65">
      <w:pPr>
        <w:pStyle w:val="Heading2"/>
        <w:numPr>
          <w:ilvl w:val="1"/>
          <w:numId w:val="8"/>
        </w:numPr>
        <w:tabs>
          <w:tab w:val="left" w:pos="454"/>
          <w:tab w:val="left" w:pos="454"/>
        </w:tabs>
        <w:spacing w:after="0" w:before="0" w:lineRule="auto"/>
        <w:ind w:left="1144" w:hanging="576"/>
        <w:rPr/>
      </w:pPr>
      <w:r w:rsidDel="00000000" w:rsidR="00000000" w:rsidRPr="00000000">
        <w:rPr>
          <w:rtl w:val="0"/>
        </w:rPr>
        <w:t xml:space="preserve">Payments schedule</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0" w:before="0" w:lineRule="auto"/>
        <w:rPr>
          <w:sz w:val="20"/>
          <w:szCs w:val="20"/>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sz w:val="20"/>
          <w:szCs w:val="20"/>
          <w:rtl w:val="0"/>
        </w:rPr>
        <w:t xml:space="preserve">STADIEM is based on a 4-phase programme of Match &gt; Develop &gt; Integrate &gt; Pilot. Each Phase comprises a set of activities that qualify for financial support, provided that the Beneficiary is selected for said phase by the STADIEM Consortium and thus has passed the previous phase successfully. All the funds allocated to start-ups will be based on concrete results and KPIs assessment. KPIs will be set separately with each start-up at the beginning of each Phase. </w:t>
      </w:r>
      <w:r w:rsidDel="00000000" w:rsidR="00000000" w:rsidRPr="00000000">
        <w:rPr>
          <w:rFonts w:ascii="Arial" w:cs="Arial" w:eastAsia="Arial" w:hAnsi="Arial"/>
          <w:color w:val="252526"/>
          <w:sz w:val="20"/>
          <w:szCs w:val="20"/>
          <w:rtl w:val="0"/>
        </w:rPr>
        <w:t xml:space="preserve">Each beneficiary</w:t>
      </w:r>
      <w:r w:rsidDel="00000000" w:rsidR="00000000" w:rsidRPr="00000000">
        <w:rPr>
          <w:rFonts w:ascii="Arial" w:cs="Arial" w:eastAsia="Arial" w:hAnsi="Arial"/>
          <w:color w:val="252526"/>
          <w:sz w:val="20"/>
          <w:szCs w:val="20"/>
          <w:rtl w:val="0"/>
        </w:rPr>
        <w:t xml:space="preserve"> </w:t>
      </w:r>
      <w:r w:rsidDel="00000000" w:rsidR="00000000" w:rsidRPr="00000000">
        <w:rPr>
          <w:rFonts w:ascii="Arial" w:cs="Arial" w:eastAsia="Arial" w:hAnsi="Arial"/>
          <w:color w:val="252526"/>
          <w:sz w:val="20"/>
          <w:szCs w:val="20"/>
          <w:rtl w:val="0"/>
        </w:rPr>
        <w:t xml:space="preserve">will be asked to present a budget planning at the beginning of each STADIEM Programme Phase. Cost reporting for the end of each Phase </w:t>
      </w:r>
      <w:r w:rsidDel="00000000" w:rsidR="00000000" w:rsidRPr="00000000">
        <w:rPr>
          <w:sz w:val="20"/>
          <w:szCs w:val="20"/>
          <w:rtl w:val="0"/>
        </w:rPr>
        <w:t xml:space="preserve">can</w:t>
      </w:r>
      <w:r w:rsidDel="00000000" w:rsidR="00000000" w:rsidRPr="00000000">
        <w:rPr>
          <w:rFonts w:ascii="Arial" w:cs="Arial" w:eastAsia="Arial" w:hAnsi="Arial"/>
          <w:color w:val="252526"/>
          <w:sz w:val="20"/>
          <w:szCs w:val="20"/>
          <w:rtl w:val="0"/>
        </w:rPr>
        <w:t xml:space="preserve"> be requested within the STADIEM Programme, where the beneficiary Start-Up/Scale-Ups must ensure that funds are properly spent.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before="0" w:lineRule="auto"/>
        <w:rPr>
          <w:sz w:val="20"/>
          <w:szCs w:val="20"/>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Match Phase</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 </w:t>
      </w:r>
    </w:p>
    <w:p w:rsidR="00000000" w:rsidDel="00000000" w:rsidP="00000000" w:rsidRDefault="00000000" w:rsidRPr="00000000" w14:paraId="0000006B">
      <w:pPr>
        <w:widowControl w:val="0"/>
        <w:numPr>
          <w:ilvl w:val="0"/>
          <w:numId w:val="5"/>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252526"/>
          <w:sz w:val="20"/>
          <w:szCs w:val="20"/>
        </w:rPr>
      </w:pPr>
      <w:r w:rsidDel="00000000" w:rsidR="00000000" w:rsidRPr="00000000">
        <w:rPr>
          <w:sz w:val="20"/>
          <w:szCs w:val="20"/>
          <w:rtl w:val="0"/>
        </w:rPr>
        <w:t xml:space="preserve">Due to COVID-19 pandemic and corresponding containment measures, travel is still difficult. In case European and national COVID-19 containment measures allow for travel, </w:t>
      </w:r>
      <w:r w:rsidDel="00000000" w:rsidR="00000000" w:rsidRPr="00000000">
        <w:rPr>
          <w:rFonts w:ascii="Arial" w:cs="Arial" w:eastAsia="Arial" w:hAnsi="Arial"/>
          <w:color w:val="252526"/>
          <w:sz w:val="20"/>
          <w:szCs w:val="20"/>
          <w:rtl w:val="0"/>
        </w:rPr>
        <w:t xml:space="preserve">eligible travel and accommodation costs associated with meeting the STADIEM Hubs, experts and identifying a Corporate partner will be reimbursed up to €7.000.</w:t>
      </w: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Develop Phase</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6F">
      <w:pPr>
        <w:widowControl w:val="0"/>
        <w:numPr>
          <w:ilvl w:val="0"/>
          <w:numId w:val="6"/>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252526"/>
          <w:sz w:val="20"/>
          <w:szCs w:val="20"/>
        </w:rPr>
      </w:pPr>
      <w:r w:rsidDel="00000000" w:rsidR="00000000" w:rsidRPr="00000000">
        <w:rPr>
          <w:sz w:val="20"/>
          <w:szCs w:val="20"/>
          <w:rtl w:val="0"/>
        </w:rPr>
        <w:t xml:space="preserve">The maximum financial contribution for this Phase is €70.000, if and only if the Beneficiary passes the selection after the Match Phase.</w:t>
      </w:r>
      <w:r w:rsidDel="00000000" w:rsidR="00000000" w:rsidRPr="00000000">
        <w:rPr>
          <w:rtl w:val="0"/>
        </w:rPr>
      </w:r>
    </w:p>
    <w:p w:rsidR="00000000" w:rsidDel="00000000" w:rsidP="00000000" w:rsidRDefault="00000000" w:rsidRPr="00000000" w14:paraId="00000070">
      <w:pPr>
        <w:widowControl w:val="0"/>
        <w:numPr>
          <w:ilvl w:val="0"/>
          <w:numId w:val="6"/>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A first instalment of 30% of the requested contribution  will be transferred at the beginning of the Develop Phase.</w:t>
      </w:r>
    </w:p>
    <w:p w:rsidR="00000000" w:rsidDel="00000000" w:rsidP="00000000" w:rsidRDefault="00000000" w:rsidRPr="00000000" w14:paraId="00000071">
      <w:pPr>
        <w:widowControl w:val="0"/>
        <w:numPr>
          <w:ilvl w:val="0"/>
          <w:numId w:val="6"/>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A second instalment of 35% of the requested contribution will be transferred after passing the mid-term review of the Develop Phase. </w:t>
      </w:r>
    </w:p>
    <w:p w:rsidR="00000000" w:rsidDel="00000000" w:rsidP="00000000" w:rsidRDefault="00000000" w:rsidRPr="00000000" w14:paraId="00000072">
      <w:pPr>
        <w:widowControl w:val="0"/>
        <w:numPr>
          <w:ilvl w:val="0"/>
          <w:numId w:val="6"/>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A third and final instalment of 35% of the requested contribution will be transferred after passing the final review of the Develop Phase.</w:t>
      </w:r>
    </w:p>
    <w:p w:rsidR="00000000" w:rsidDel="00000000" w:rsidP="00000000" w:rsidRDefault="00000000" w:rsidRPr="00000000" w14:paraId="00000073">
      <w:pPr>
        <w:widowControl w:val="0"/>
        <w:numPr>
          <w:ilvl w:val="0"/>
          <w:numId w:val="6"/>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Integrate Phase</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77">
      <w:pPr>
        <w:widowControl w:val="0"/>
        <w:numPr>
          <w:ilvl w:val="0"/>
          <w:numId w:val="7"/>
        </w:numPr>
        <w:pBdr>
          <w:top w:space="0" w:sz="0" w:val="nil"/>
          <w:left w:space="0" w:sz="0" w:val="nil"/>
          <w:bottom w:space="0" w:sz="0" w:val="nil"/>
          <w:right w:space="0" w:sz="0" w:val="nil"/>
          <w:between w:space="0" w:sz="0" w:val="nil"/>
        </w:pBdr>
        <w:spacing w:after="0" w:before="0" w:lineRule="auto"/>
        <w:ind w:left="720" w:hanging="360"/>
        <w:rPr/>
      </w:pPr>
      <w:r w:rsidDel="00000000" w:rsidR="00000000" w:rsidRPr="00000000">
        <w:rPr>
          <w:sz w:val="20"/>
          <w:szCs w:val="20"/>
          <w:rtl w:val="0"/>
        </w:rPr>
        <w:t xml:space="preserve">The maximum financial contribution for this Phase is €27.500, if and only if the Beneficiary passes the selection at the end of the Develop Phase.A first instalment of 30% of the requested contribution  will be transferred at the beginning of the Integrate Phase.</w:t>
      </w:r>
    </w:p>
    <w:p w:rsidR="00000000" w:rsidDel="00000000" w:rsidP="00000000" w:rsidRDefault="00000000" w:rsidRPr="00000000" w14:paraId="00000078">
      <w:pPr>
        <w:widowControl w:val="0"/>
        <w:numPr>
          <w:ilvl w:val="0"/>
          <w:numId w:val="7"/>
        </w:numPr>
        <w:pBdr>
          <w:top w:space="0" w:sz="0" w:val="nil"/>
          <w:left w:space="0" w:sz="0" w:val="nil"/>
          <w:bottom w:space="0" w:sz="0" w:val="nil"/>
          <w:right w:space="0" w:sz="0" w:val="nil"/>
          <w:between w:space="0" w:sz="0" w:val="nil"/>
        </w:pBdr>
        <w:spacing w:after="0" w:before="0" w:lineRule="auto"/>
        <w:ind w:left="720" w:hanging="360"/>
        <w:rPr/>
      </w:pPr>
      <w:r w:rsidDel="00000000" w:rsidR="00000000" w:rsidRPr="00000000">
        <w:rPr>
          <w:sz w:val="20"/>
          <w:szCs w:val="20"/>
          <w:rtl w:val="0"/>
        </w:rPr>
        <w:t xml:space="preserve">A second instalment of 35% of the requested contribution will be transferred after passing the mid-term review of the Integrate Phase. </w:t>
      </w:r>
    </w:p>
    <w:p w:rsidR="00000000" w:rsidDel="00000000" w:rsidP="00000000" w:rsidRDefault="00000000" w:rsidRPr="00000000" w14:paraId="00000079">
      <w:pPr>
        <w:widowControl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sz w:val="20"/>
          <w:szCs w:val="2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third and final instalment of 35% of the requested contribution will be transferred after passing the final review of the Integrate Phase.</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Pilot Phase</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7D">
      <w:pPr>
        <w:widowControl w:val="0"/>
        <w:numPr>
          <w:ilvl w:val="0"/>
          <w:numId w:val="9"/>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252526"/>
          <w:sz w:val="20"/>
          <w:szCs w:val="20"/>
        </w:rPr>
      </w:pPr>
      <w:r w:rsidDel="00000000" w:rsidR="00000000" w:rsidRPr="00000000">
        <w:rPr>
          <w:sz w:val="20"/>
          <w:szCs w:val="20"/>
          <w:rtl w:val="0"/>
        </w:rPr>
        <w:t xml:space="preserve">The maximum financial contribution for this phase is €50.000, if and only if the Beneficiary passes the selection after the Integrate Phase.</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w:cs="Arial" w:eastAsia="Arial" w:hAnsi="Arial"/>
          <w:b w:val="0"/>
          <w:i w:val="0"/>
          <w:smallCaps w:val="0"/>
          <w:strike w:val="0"/>
          <w:color w:val="252526"/>
          <w:sz w:val="22"/>
          <w:szCs w:val="22"/>
          <w:u w:val="none"/>
          <w:shd w:fill="auto" w:val="clear"/>
          <w:vertAlign w:val="baseline"/>
        </w:rPr>
      </w:pPr>
      <w:r w:rsidDel="00000000" w:rsidR="00000000" w:rsidRPr="00000000">
        <w:rPr>
          <w:rFonts w:ascii="Arial" w:cs="Arial" w:eastAsia="Arial" w:hAnsi="Arial"/>
          <w:b w:val="0"/>
          <w:i w:val="0"/>
          <w:smallCaps w:val="0"/>
          <w:strike w:val="0"/>
          <w:color w:val="252526"/>
          <w:sz w:val="20"/>
          <w:szCs w:val="20"/>
          <w:u w:val="none"/>
          <w:shd w:fill="auto" w:val="clear"/>
          <w:vertAlign w:val="baseline"/>
          <w:rtl w:val="0"/>
        </w:rPr>
        <w:t xml:space="preserve">A first instalment of 30% of the requested contribution  will be transferred at the beginning of the Pilot Phase.</w:t>
      </w:r>
    </w:p>
    <w:p w:rsidR="00000000" w:rsidDel="00000000" w:rsidP="00000000" w:rsidRDefault="00000000" w:rsidRPr="00000000" w14:paraId="0000007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w:cs="Arial" w:eastAsia="Arial" w:hAnsi="Arial"/>
          <w:b w:val="0"/>
          <w:i w:val="0"/>
          <w:smallCaps w:val="0"/>
          <w:strike w:val="0"/>
          <w:color w:val="252526"/>
          <w:sz w:val="22"/>
          <w:szCs w:val="22"/>
          <w:u w:val="none"/>
          <w:shd w:fill="auto" w:val="clear"/>
          <w:vertAlign w:val="baseline"/>
        </w:rPr>
      </w:pPr>
      <w:r w:rsidDel="00000000" w:rsidR="00000000" w:rsidRPr="00000000">
        <w:rPr>
          <w:rFonts w:ascii="Arial" w:cs="Arial" w:eastAsia="Arial" w:hAnsi="Arial"/>
          <w:b w:val="0"/>
          <w:i w:val="0"/>
          <w:smallCaps w:val="0"/>
          <w:strike w:val="0"/>
          <w:color w:val="252526"/>
          <w:sz w:val="20"/>
          <w:szCs w:val="20"/>
          <w:u w:val="none"/>
          <w:shd w:fill="auto" w:val="clear"/>
          <w:vertAlign w:val="baseline"/>
          <w:rtl w:val="0"/>
        </w:rPr>
        <w:t xml:space="preserve">A second instalment of 35% of the requested contribution will be transferred after passing the mid-term review of the Pilot Phase. </w:t>
      </w:r>
    </w:p>
    <w:p w:rsidR="00000000" w:rsidDel="00000000" w:rsidP="00000000" w:rsidRDefault="00000000" w:rsidRPr="00000000" w14:paraId="0000008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w:cs="Arial" w:eastAsia="Arial" w:hAnsi="Arial"/>
          <w:b w:val="0"/>
          <w:i w:val="0"/>
          <w:smallCaps w:val="0"/>
          <w:strike w:val="0"/>
          <w:color w:val="252526"/>
          <w:sz w:val="22"/>
          <w:szCs w:val="22"/>
          <w:u w:val="none"/>
          <w:shd w:fill="auto" w:val="clear"/>
          <w:vertAlign w:val="baseline"/>
        </w:rPr>
      </w:pPr>
      <w:r w:rsidDel="00000000" w:rsidR="00000000" w:rsidRPr="00000000">
        <w:rPr>
          <w:rFonts w:ascii="Arial" w:cs="Arial" w:eastAsia="Arial" w:hAnsi="Arial"/>
          <w:b w:val="0"/>
          <w:i w:val="0"/>
          <w:smallCaps w:val="0"/>
          <w:strike w:val="0"/>
          <w:color w:val="252526"/>
          <w:sz w:val="20"/>
          <w:szCs w:val="20"/>
          <w:u w:val="none"/>
          <w:shd w:fill="auto" w:val="clear"/>
          <w:vertAlign w:val="baseline"/>
          <w:rtl w:val="0"/>
        </w:rPr>
        <w:t xml:space="preserve">A third and final instalment of 35% of the requested contribution will be transferred after passing the final review of the Pilot Phase</w:t>
      </w:r>
      <w:r w:rsidDel="00000000" w:rsidR="00000000" w:rsidRPr="00000000">
        <w:rPr>
          <w:rFonts w:ascii="Arial" w:cs="Arial" w:eastAsia="Arial" w:hAnsi="Arial"/>
          <w:b w:val="0"/>
          <w:i w:val="0"/>
          <w:smallCaps w:val="0"/>
          <w:strike w:val="0"/>
          <w:color w:val="252526"/>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pPr>
      <w:r w:rsidDel="00000000" w:rsidR="00000000" w:rsidRPr="00000000">
        <w:rPr>
          <w:rtl w:val="0"/>
        </w:rPr>
      </w:r>
    </w:p>
    <w:p w:rsidR="00000000" w:rsidDel="00000000" w:rsidP="00000000" w:rsidRDefault="00000000" w:rsidRPr="00000000" w14:paraId="00000082">
      <w:pPr>
        <w:pStyle w:val="Heading2"/>
        <w:numPr>
          <w:ilvl w:val="1"/>
          <w:numId w:val="8"/>
        </w:numPr>
        <w:tabs>
          <w:tab w:val="left" w:pos="454"/>
          <w:tab w:val="left" w:pos="454"/>
        </w:tabs>
        <w:spacing w:after="0" w:before="0" w:lineRule="auto"/>
        <w:ind w:left="1144" w:hanging="576"/>
        <w:rPr/>
      </w:pPr>
      <w:r w:rsidDel="00000000" w:rsidR="00000000" w:rsidRPr="00000000">
        <w:rPr>
          <w:rtl w:val="0"/>
        </w:rPr>
        <w:t xml:space="preserve">Use of the financial contribution and recovery</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Beneficiary commits to a proper use of the funding, for the purposes of carrying out the Project in compliance with the KPIs, in accordance with Annex 2 – Guidelines for Applicants.</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If, on the basis of an audit (under Article 11), the EC seeks to recover contributions from the Contractor, of financial contributions made to the Beneficiary under this Contract, due to a misuse of the funding received, the Beneficiary agrees to repay such amounts to the Contractor.</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88">
      <w:pPr>
        <w:pStyle w:val="Heading1"/>
        <w:numPr>
          <w:ilvl w:val="0"/>
          <w:numId w:val="8"/>
        </w:numPr>
        <w:tabs>
          <w:tab w:val="left" w:pos="454"/>
        </w:tabs>
        <w:spacing w:after="0" w:before="0" w:lineRule="auto"/>
        <w:ind w:left="432" w:hanging="432"/>
        <w:rPr/>
      </w:pPr>
      <w:r w:rsidDel="00000000" w:rsidR="00000000" w:rsidRPr="00000000">
        <w:rPr>
          <w:rtl w:val="0"/>
        </w:rPr>
        <w:t xml:space="preserve">Liability of the Contracting Parties</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Beneficiary is responsible for any act or omission that causes damage to the Contractor and/or the EC in relation to this Contract. If the Beneficiary is a start-up, all its members will be jointly responsible for the damages caused.</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Beneficiary shall bear sole responsibility for ensuring that their acts within the framework of this Contract do not infringe third parties rights.</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Neither the Contractor or the EC can be held liable for any acts or omissions of the Beneficiary in relation to this Contract.</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There is no joint liability between the Contracting Parties.</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92">
      <w:pPr>
        <w:pStyle w:val="Heading1"/>
        <w:numPr>
          <w:ilvl w:val="0"/>
          <w:numId w:val="8"/>
        </w:numPr>
        <w:tabs>
          <w:tab w:val="left" w:pos="454"/>
        </w:tabs>
        <w:spacing w:after="0" w:before="0" w:lineRule="auto"/>
        <w:ind w:left="432" w:hanging="432"/>
        <w:rPr/>
      </w:pPr>
      <w:r w:rsidDel="00000000" w:rsidR="00000000" w:rsidRPr="00000000">
        <w:rPr>
          <w:rtl w:val="0"/>
        </w:rPr>
        <w:t xml:space="preserve">Article 6 Confidentiality</w:t>
      </w:r>
    </w:p>
    <w:p w:rsidR="00000000" w:rsidDel="00000000" w:rsidP="00000000" w:rsidRDefault="00000000" w:rsidRPr="00000000" w14:paraId="00000093">
      <w:pPr>
        <w:pStyle w:val="Heading2"/>
        <w:tabs>
          <w:tab w:val="left" w:pos="454"/>
          <w:tab w:val="left" w:pos="454"/>
        </w:tabs>
        <w:spacing w:after="0" w:before="0" w:lineRule="auto"/>
        <w:ind w:left="1144" w:firstLine="360"/>
        <w:rPr/>
      </w:pPr>
      <w:r w:rsidDel="00000000" w:rsidR="00000000" w:rsidRPr="00000000">
        <w:rPr>
          <w:rtl w:val="0"/>
        </w:rPr>
      </w:r>
    </w:p>
    <w:p w:rsidR="00000000" w:rsidDel="00000000" w:rsidP="00000000" w:rsidRDefault="00000000" w:rsidRPr="00000000" w14:paraId="00000094">
      <w:pPr>
        <w:pStyle w:val="Heading2"/>
        <w:numPr>
          <w:ilvl w:val="1"/>
          <w:numId w:val="8"/>
        </w:numPr>
        <w:tabs>
          <w:tab w:val="left" w:pos="454"/>
          <w:tab w:val="left" w:pos="454"/>
        </w:tabs>
        <w:spacing w:after="0" w:before="0" w:lineRule="auto"/>
        <w:ind w:left="1144" w:hanging="576"/>
        <w:rPr/>
      </w:pPr>
      <w:r w:rsidDel="00000000" w:rsidR="00000000" w:rsidRPr="00000000">
        <w:rPr>
          <w:rtl w:val="0"/>
        </w:rPr>
        <w:t xml:space="preserve">Principles</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All information in whatever form or mode of communication, which is disclosed by the Disclosing Party to a Recipient in connection with the STADIEM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as confidential information by the Disclosing Party, is “Confidential Information”. With respect to all information of whatever nature or form as is disclosed between the Contracting Parties in connection with the Project and identified in writing as confidential, the terms of this Article shall apply.</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98">
      <w:pPr>
        <w:pStyle w:val="Heading2"/>
        <w:numPr>
          <w:ilvl w:val="1"/>
          <w:numId w:val="8"/>
        </w:numPr>
        <w:tabs>
          <w:tab w:val="left" w:pos="454"/>
          <w:tab w:val="left" w:pos="454"/>
        </w:tabs>
        <w:spacing w:after="0" w:before="0" w:lineRule="auto"/>
        <w:ind w:left="1144" w:hanging="576"/>
        <w:rPr/>
      </w:pPr>
      <w:r w:rsidDel="00000000" w:rsidR="00000000" w:rsidRPr="00000000">
        <w:rPr>
          <w:rtl w:val="0"/>
        </w:rPr>
        <w:t xml:space="preserve">Obligations</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Contracting Parties agree that such information is communicated on a confidential basis and its disclosure may be prejudicial to the owner of the information, and each of the receiving Party undertake that:</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9C">
      <w:pPr>
        <w:widowControl w:val="0"/>
        <w:numPr>
          <w:ilvl w:val="0"/>
          <w:numId w:val="2"/>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It will not, during the term of the Project and for a period of five (5) years from the expiration date of the STADIEM Project on 30 September 2023, use any such information for any purpose other than in accordance with the terms of the Contract.</w:t>
      </w:r>
    </w:p>
    <w:p w:rsidR="00000000" w:rsidDel="00000000" w:rsidP="00000000" w:rsidRDefault="00000000" w:rsidRPr="00000000" w14:paraId="0000009D">
      <w:pPr>
        <w:widowControl w:val="0"/>
        <w:numPr>
          <w:ilvl w:val="0"/>
          <w:numId w:val="2"/>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It will, during the term of the Project and for a period of five (5) years from the expiration date of the STADIEM Project on 30 September 2023, treat the same as (and to procure that the same be kept) confidential, provided always that such agreement and undertaking shall not extend to any information which the receiving Party can show:</w:t>
      </w:r>
    </w:p>
    <w:p w:rsidR="00000000" w:rsidDel="00000000" w:rsidP="00000000" w:rsidRDefault="00000000" w:rsidRPr="00000000" w14:paraId="0000009E">
      <w:pPr>
        <w:widowControl w:val="0"/>
        <w:numPr>
          <w:ilvl w:val="1"/>
          <w:numId w:val="2"/>
        </w:numPr>
        <w:pBdr>
          <w:top w:space="0" w:sz="0" w:val="nil"/>
          <w:left w:space="0" w:sz="0" w:val="nil"/>
          <w:bottom w:space="0" w:sz="0" w:val="nil"/>
          <w:right w:space="0" w:sz="0" w:val="nil"/>
          <w:between w:space="0" w:sz="0" w:val="nil"/>
        </w:pBdr>
        <w:spacing w:after="0" w:before="0" w:lineRule="auto"/>
        <w:ind w:left="144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Was, at the time of disclosure to the concerned Contracting Party, published or otherwise generally available to the public;</w:t>
      </w:r>
    </w:p>
    <w:p w:rsidR="00000000" w:rsidDel="00000000" w:rsidP="00000000" w:rsidRDefault="00000000" w:rsidRPr="00000000" w14:paraId="0000009F">
      <w:pPr>
        <w:widowControl w:val="0"/>
        <w:numPr>
          <w:ilvl w:val="1"/>
          <w:numId w:val="2"/>
        </w:numPr>
        <w:pBdr>
          <w:top w:space="0" w:sz="0" w:val="nil"/>
          <w:left w:space="0" w:sz="0" w:val="nil"/>
          <w:bottom w:space="0" w:sz="0" w:val="nil"/>
          <w:right w:space="0" w:sz="0" w:val="nil"/>
          <w:between w:space="0" w:sz="0" w:val="nil"/>
        </w:pBdr>
        <w:spacing w:after="0" w:before="0" w:lineRule="auto"/>
        <w:ind w:left="144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has, after disclosure to either of the Contracting Parties, been published or become generally available to the public otherwise than through any act or omission on the part of the receiving Party;</w:t>
      </w:r>
    </w:p>
    <w:p w:rsidR="00000000" w:rsidDel="00000000" w:rsidP="00000000" w:rsidRDefault="00000000" w:rsidRPr="00000000" w14:paraId="000000A0">
      <w:pPr>
        <w:widowControl w:val="0"/>
        <w:numPr>
          <w:ilvl w:val="1"/>
          <w:numId w:val="2"/>
        </w:numPr>
        <w:pBdr>
          <w:top w:space="0" w:sz="0" w:val="nil"/>
          <w:left w:space="0" w:sz="0" w:val="nil"/>
          <w:bottom w:space="0" w:sz="0" w:val="nil"/>
          <w:right w:space="0" w:sz="0" w:val="nil"/>
          <w:between w:space="0" w:sz="0" w:val="nil"/>
        </w:pBdr>
        <w:spacing w:after="0" w:before="0" w:lineRule="auto"/>
        <w:ind w:left="144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was already in the possession of the receiving Party, without any restrictions on disclosure, at the time of disclosure; or</w:t>
      </w:r>
    </w:p>
    <w:p w:rsidR="00000000" w:rsidDel="00000000" w:rsidP="00000000" w:rsidRDefault="00000000" w:rsidRPr="00000000" w14:paraId="000000A1">
      <w:pPr>
        <w:widowControl w:val="0"/>
        <w:numPr>
          <w:ilvl w:val="1"/>
          <w:numId w:val="2"/>
        </w:numPr>
        <w:pBdr>
          <w:top w:space="0" w:sz="0" w:val="nil"/>
          <w:left w:space="0" w:sz="0" w:val="nil"/>
          <w:bottom w:space="0" w:sz="0" w:val="nil"/>
          <w:right w:space="0" w:sz="0" w:val="nil"/>
          <w:between w:space="0" w:sz="0" w:val="nil"/>
        </w:pBdr>
        <w:spacing w:after="0" w:before="0" w:lineRule="auto"/>
        <w:ind w:left="144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was rightfully acquired from others without any undertaking of confidentiality; or</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after="0" w:before="0" w:lineRule="auto"/>
        <w:ind w:left="1440" w:firstLine="0"/>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A3">
      <w:pPr>
        <w:widowControl w:val="0"/>
        <w:numPr>
          <w:ilvl w:val="1"/>
          <w:numId w:val="2"/>
        </w:numPr>
        <w:pBdr>
          <w:top w:space="0" w:sz="0" w:val="nil"/>
          <w:left w:space="0" w:sz="0" w:val="nil"/>
          <w:bottom w:space="0" w:sz="0" w:val="nil"/>
          <w:right w:space="0" w:sz="0" w:val="nil"/>
          <w:between w:space="0" w:sz="0" w:val="nil"/>
        </w:pBdr>
        <w:spacing w:after="0" w:before="0" w:lineRule="auto"/>
        <w:ind w:left="144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is subsequently independently developed by the receiving Party without use of the information provided by the disclosing party.</w:t>
      </w:r>
    </w:p>
    <w:p w:rsidR="00000000" w:rsidDel="00000000" w:rsidP="00000000" w:rsidRDefault="00000000" w:rsidRPr="00000000" w14:paraId="000000A4">
      <w:pPr>
        <w:widowControl w:val="0"/>
        <w:numPr>
          <w:ilvl w:val="0"/>
          <w:numId w:val="2"/>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it will, during the term of the Project and for a period of five (5) years from the expiration date of the STADIEM Project on 30 December 2023, take the appropriate measures to guarantee the confidentiality of the information provided and the Contractor may request at any time information about these measures and their compliance.</w:t>
      </w:r>
    </w:p>
    <w:p w:rsidR="00000000" w:rsidDel="00000000" w:rsidP="00000000" w:rsidRDefault="00000000" w:rsidRPr="00000000" w14:paraId="000000A5">
      <w:pPr>
        <w:widowControl w:val="0"/>
        <w:numPr>
          <w:ilvl w:val="0"/>
          <w:numId w:val="2"/>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it may disclose confidential information to their personnel or third parties involved in the action only if they:</w:t>
      </w:r>
    </w:p>
    <w:p w:rsidR="00000000" w:rsidDel="00000000" w:rsidP="00000000" w:rsidRDefault="00000000" w:rsidRPr="00000000" w14:paraId="000000A6">
      <w:pPr>
        <w:widowControl w:val="0"/>
        <w:numPr>
          <w:ilvl w:val="1"/>
          <w:numId w:val="2"/>
        </w:numPr>
        <w:pBdr>
          <w:top w:space="0" w:sz="0" w:val="nil"/>
          <w:left w:space="0" w:sz="0" w:val="nil"/>
          <w:bottom w:space="0" w:sz="0" w:val="nil"/>
          <w:right w:space="0" w:sz="0" w:val="nil"/>
          <w:between w:space="0" w:sz="0" w:val="nil"/>
        </w:pBdr>
        <w:spacing w:after="0" w:before="0" w:lineRule="auto"/>
        <w:ind w:left="144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need to know to implement the Contract, and</w:t>
      </w:r>
    </w:p>
    <w:p w:rsidR="00000000" w:rsidDel="00000000" w:rsidP="00000000" w:rsidRDefault="00000000" w:rsidRPr="00000000" w14:paraId="000000A7">
      <w:pPr>
        <w:widowControl w:val="0"/>
        <w:numPr>
          <w:ilvl w:val="1"/>
          <w:numId w:val="2"/>
        </w:numPr>
        <w:pBdr>
          <w:top w:space="0" w:sz="0" w:val="nil"/>
          <w:left w:space="0" w:sz="0" w:val="nil"/>
          <w:bottom w:space="0" w:sz="0" w:val="nil"/>
          <w:right w:space="0" w:sz="0" w:val="nil"/>
          <w:between w:space="0" w:sz="0" w:val="nil"/>
        </w:pBdr>
        <w:spacing w:after="0" w:before="0" w:lineRule="auto"/>
        <w:ind w:left="144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are bound by an obligation of confidentiality.</w:t>
      </w:r>
    </w:p>
    <w:p w:rsidR="00000000" w:rsidDel="00000000" w:rsidP="00000000" w:rsidRDefault="00000000" w:rsidRPr="00000000" w14:paraId="000000A8">
      <w:pPr>
        <w:widowControl w:val="0"/>
        <w:numPr>
          <w:ilvl w:val="1"/>
          <w:numId w:val="2"/>
        </w:numPr>
        <w:pBdr>
          <w:top w:space="0" w:sz="0" w:val="nil"/>
          <w:left w:space="0" w:sz="0" w:val="nil"/>
          <w:bottom w:space="0" w:sz="0" w:val="nil"/>
          <w:right w:space="0" w:sz="0" w:val="nil"/>
          <w:between w:space="0" w:sz="0" w:val="nil"/>
        </w:pBdr>
        <w:spacing w:after="0" w:before="0" w:lineRule="auto"/>
        <w:ind w:left="1440" w:hanging="360"/>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In case of breach of the confidential rules hereinabove set, the Contracting Party breaching the confidentiality will remain solely liable towards possible claims.</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after="0" w:before="0" w:lineRule="auto"/>
        <w:ind w:left="1440" w:firstLine="0"/>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AA">
      <w:pPr>
        <w:pStyle w:val="Heading1"/>
        <w:numPr>
          <w:ilvl w:val="0"/>
          <w:numId w:val="8"/>
        </w:numPr>
        <w:tabs>
          <w:tab w:val="left" w:pos="454"/>
        </w:tabs>
        <w:spacing w:after="0" w:before="0" w:lineRule="auto"/>
        <w:ind w:left="432" w:hanging="432"/>
        <w:rPr/>
      </w:pPr>
      <w:r w:rsidDel="00000000" w:rsidR="00000000" w:rsidRPr="00000000">
        <w:rPr>
          <w:rtl w:val="0"/>
        </w:rPr>
        <w:t xml:space="preserve">Article 7 Data protection</w:t>
      </w:r>
    </w:p>
    <w:p w:rsidR="00000000" w:rsidDel="00000000" w:rsidP="00000000" w:rsidRDefault="00000000" w:rsidRPr="00000000" w14:paraId="000000AB">
      <w:pPr>
        <w:pStyle w:val="Heading2"/>
        <w:tabs>
          <w:tab w:val="left" w:pos="454"/>
          <w:tab w:val="left" w:pos="454"/>
        </w:tabs>
        <w:spacing w:after="0" w:before="0" w:lineRule="auto"/>
        <w:ind w:left="1144" w:firstLine="360"/>
        <w:rPr/>
      </w:pPr>
      <w:r w:rsidDel="00000000" w:rsidR="00000000" w:rsidRPr="00000000">
        <w:rPr>
          <w:rtl w:val="0"/>
        </w:rPr>
      </w:r>
    </w:p>
    <w:p w:rsidR="00000000" w:rsidDel="00000000" w:rsidP="00000000" w:rsidRDefault="00000000" w:rsidRPr="00000000" w14:paraId="000000AC">
      <w:pPr>
        <w:pStyle w:val="Heading2"/>
        <w:numPr>
          <w:ilvl w:val="1"/>
          <w:numId w:val="8"/>
        </w:numPr>
        <w:tabs>
          <w:tab w:val="left" w:pos="454"/>
          <w:tab w:val="left" w:pos="454"/>
        </w:tabs>
        <w:spacing w:after="0" w:before="0" w:lineRule="auto"/>
        <w:ind w:left="1144" w:hanging="576"/>
        <w:rPr/>
      </w:pPr>
      <w:r w:rsidDel="00000000" w:rsidR="00000000" w:rsidRPr="00000000">
        <w:rPr>
          <w:rtl w:val="0"/>
        </w:rPr>
        <w:t xml:space="preserve">Data protection obligations</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Contracting Parties have the obligation to abide by the Regulation (EU) 2016/679 (General Data Protection Regulation – GDPR) of the European Parliament and of the Council of 27 April 2016 on the protection of natural persons with regard to the processing of personal data and on the free movement of such data.</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processing of personal data shall be carried out lawfully, fairly and in a transparent manner, collected for specified purposes and adequate, relevant and limited to what is necessary in relation to the purposes for which it is processed.</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Beneficiary will use and process the data only for the purposes of this Contract and during the length of the Contract. Any unauthorized use is forbidden. In any event, neither the Contractor nor the Data Provider will be held responsible for any abusive use of data incurred into by the Beneficiary.</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Beneficiary shall not try to re-identify anonymized data. In the event that re-identification occurs, the Beneficiary commits not to use such data.</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Beneficiary shall delete, at the end of this Contract, the data to which the Beneficiary has been granted access during the incubation process, except where an agreement is entered into with the Data Provider.</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B8">
      <w:pPr>
        <w:pStyle w:val="Heading2"/>
        <w:numPr>
          <w:ilvl w:val="1"/>
          <w:numId w:val="8"/>
        </w:numPr>
        <w:tabs>
          <w:tab w:val="left" w:pos="454"/>
          <w:tab w:val="left" w:pos="454"/>
        </w:tabs>
        <w:spacing w:after="0" w:before="0" w:lineRule="auto"/>
        <w:ind w:left="1144" w:hanging="576"/>
        <w:rPr/>
      </w:pPr>
      <w:r w:rsidDel="00000000" w:rsidR="00000000" w:rsidRPr="00000000">
        <w:rPr>
          <w:rtl w:val="0"/>
        </w:rPr>
        <w:t xml:space="preserve">New data produced</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Beneficiary acknowledges that she/he will be the “data controller” of any new data set o</w:t>
      </w:r>
      <w:r w:rsidDel="00000000" w:rsidR="00000000" w:rsidRPr="00000000">
        <w:rPr>
          <w:sz w:val="20"/>
          <w:szCs w:val="20"/>
          <w:rtl w:val="0"/>
        </w:rPr>
        <w:t xml:space="preserve">r</w:t>
      </w:r>
      <w:r w:rsidDel="00000000" w:rsidR="00000000" w:rsidRPr="00000000">
        <w:rPr>
          <w:rFonts w:ascii="Arial" w:cs="Arial" w:eastAsia="Arial" w:hAnsi="Arial"/>
          <w:color w:val="252526"/>
          <w:sz w:val="20"/>
          <w:szCs w:val="20"/>
          <w:rtl w:val="0"/>
        </w:rPr>
        <w:t xml:space="preserve"> piece of personal information that the Beneficiary may produce in the course of the STADIEM Programme.</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BC">
      <w:pPr>
        <w:pStyle w:val="Heading1"/>
        <w:numPr>
          <w:ilvl w:val="0"/>
          <w:numId w:val="8"/>
        </w:numPr>
        <w:tabs>
          <w:tab w:val="left" w:pos="454"/>
        </w:tabs>
        <w:spacing w:after="0" w:before="0" w:lineRule="auto"/>
        <w:ind w:left="432" w:hanging="432"/>
        <w:rPr/>
      </w:pPr>
      <w:r w:rsidDel="00000000" w:rsidR="00000000" w:rsidRPr="00000000">
        <w:rPr>
          <w:rtl w:val="0"/>
        </w:rPr>
        <w:t xml:space="preserve">Intellectual property rights</w:t>
      </w:r>
    </w:p>
    <w:p w:rsidR="00000000" w:rsidDel="00000000" w:rsidP="00000000" w:rsidRDefault="00000000" w:rsidRPr="00000000" w14:paraId="000000BD">
      <w:pPr>
        <w:pStyle w:val="Heading2"/>
        <w:tabs>
          <w:tab w:val="left" w:pos="454"/>
          <w:tab w:val="left" w:pos="454"/>
        </w:tabs>
        <w:spacing w:after="0" w:before="0" w:lineRule="auto"/>
        <w:ind w:left="1144" w:firstLine="360"/>
        <w:rPr/>
      </w:pPr>
      <w:r w:rsidDel="00000000" w:rsidR="00000000" w:rsidRPr="00000000">
        <w:rPr>
          <w:rtl w:val="0"/>
        </w:rPr>
      </w:r>
    </w:p>
    <w:p w:rsidR="00000000" w:rsidDel="00000000" w:rsidP="00000000" w:rsidRDefault="00000000" w:rsidRPr="00000000" w14:paraId="000000BE">
      <w:pPr>
        <w:pStyle w:val="Heading2"/>
        <w:numPr>
          <w:ilvl w:val="1"/>
          <w:numId w:val="8"/>
        </w:numPr>
        <w:tabs>
          <w:tab w:val="left" w:pos="454"/>
          <w:tab w:val="left" w:pos="454"/>
        </w:tabs>
        <w:spacing w:after="0" w:before="0" w:lineRule="auto"/>
        <w:ind w:left="1144" w:hanging="576"/>
        <w:rPr/>
      </w:pPr>
      <w:r w:rsidDel="00000000" w:rsidR="00000000" w:rsidRPr="00000000">
        <w:rPr>
          <w:rtl w:val="0"/>
        </w:rPr>
        <w:t xml:space="preserve">Results of the Project</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sz w:val="20"/>
          <w:szCs w:val="20"/>
          <w:rtl w:val="0"/>
        </w:rPr>
        <w:t xml:space="preserve"> Results are owned by the party that generates them. However, the Start-Up should consider joint ownership of results that are jointly generated with the Corporate lead. In case of joint ownership and joint IP, it is the Start-Up’s responsibility to negotiate terms and conditions with the Corporate lead.</w:t>
      </w: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C2">
      <w:pPr>
        <w:pStyle w:val="Heading2"/>
        <w:numPr>
          <w:ilvl w:val="1"/>
          <w:numId w:val="8"/>
        </w:numPr>
        <w:tabs>
          <w:tab w:val="left" w:pos="454"/>
          <w:tab w:val="left" w:pos="454"/>
        </w:tabs>
        <w:spacing w:after="0" w:before="0" w:lineRule="auto"/>
        <w:ind w:left="1144" w:hanging="576"/>
        <w:rPr/>
      </w:pPr>
      <w:r w:rsidDel="00000000" w:rsidR="00000000" w:rsidRPr="00000000">
        <w:rPr>
          <w:rtl w:val="0"/>
        </w:rPr>
        <w:t xml:space="preserve">Ownership of the data</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16"/>
          <w:szCs w:val="16"/>
        </w:rPr>
      </w:pPr>
      <w:r w:rsidDel="00000000" w:rsidR="00000000" w:rsidRPr="00000000">
        <w:rPr>
          <w:rtl w:val="0"/>
        </w:rPr>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after="0" w:before="0" w:lineRule="auto"/>
        <w:rPr>
          <w:sz w:val="20"/>
          <w:szCs w:val="20"/>
        </w:rPr>
      </w:pPr>
      <w:r w:rsidDel="00000000" w:rsidR="00000000" w:rsidRPr="00000000">
        <w:rPr>
          <w:rFonts w:ascii="Arial" w:cs="Arial" w:eastAsia="Arial" w:hAnsi="Arial"/>
          <w:color w:val="252526"/>
          <w:sz w:val="20"/>
          <w:szCs w:val="20"/>
          <w:rtl w:val="0"/>
        </w:rPr>
        <w:t xml:space="preserve">In case data is exchanged between the contracting party and the Beneficiary, or between the Beneficiary and involved third parties, separate data ownership and processing agreements will need to be set in place. </w:t>
      </w: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after="0" w:before="0" w:lineRule="auto"/>
        <w:rPr>
          <w:sz w:val="20"/>
          <w:szCs w:val="20"/>
        </w:rPr>
      </w:pPr>
      <w:r w:rsidDel="00000000" w:rsidR="00000000" w:rsidRPr="00000000">
        <w:rPr>
          <w:rtl w:val="0"/>
        </w:rPr>
      </w:r>
    </w:p>
    <w:p w:rsidR="00000000" w:rsidDel="00000000" w:rsidP="00000000" w:rsidRDefault="00000000" w:rsidRPr="00000000" w14:paraId="000000C6">
      <w:pPr>
        <w:pStyle w:val="Heading1"/>
        <w:numPr>
          <w:ilvl w:val="0"/>
          <w:numId w:val="8"/>
        </w:numPr>
        <w:tabs>
          <w:tab w:val="left" w:pos="454"/>
        </w:tabs>
        <w:spacing w:after="0" w:before="0" w:lineRule="auto"/>
        <w:ind w:left="432" w:hanging="432"/>
        <w:rPr/>
      </w:pPr>
      <w:r w:rsidDel="00000000" w:rsidR="00000000" w:rsidRPr="00000000">
        <w:rPr>
          <w:rtl w:val="0"/>
        </w:rPr>
        <w:t xml:space="preserve">Force Majeure</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“Force Majeure” shall mean any unforeseeable exceptional situation or event beyond the Contracting Parties’ control, which prevents either of them from fulfilling any of their obligations under the Contract, which was not attributable to error or negligence on their part and which proves to be inevitable in spite of exercising all due diligence. Any default of a service, defect in equipment or material or delays in making them available, unless they stem directly from a relevant case of force majeure, as well as labour disputes, strikes or financial difficulties cannot be invoked as force majeure.</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Contracting Parties shall take the necessary measures to limit any damage due to force majeure. They shall do their best to resume the implementation of the action as soon as possible.</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No Contracting Party shall be considered to be in breach of its obligations and tasks if such breach is caused by </w:t>
      </w:r>
      <w:r w:rsidDel="00000000" w:rsidR="00000000" w:rsidRPr="00000000">
        <w:rPr>
          <w:sz w:val="20"/>
          <w:szCs w:val="20"/>
          <w:rtl w:val="0"/>
        </w:rPr>
        <w:t xml:space="preserve">F</w:t>
      </w:r>
      <w:r w:rsidDel="00000000" w:rsidR="00000000" w:rsidRPr="00000000">
        <w:rPr>
          <w:rFonts w:ascii="Arial" w:cs="Arial" w:eastAsia="Arial" w:hAnsi="Arial"/>
          <w:color w:val="252526"/>
          <w:sz w:val="20"/>
          <w:szCs w:val="20"/>
          <w:rtl w:val="0"/>
        </w:rPr>
        <w:t xml:space="preserve">orce </w:t>
      </w:r>
      <w:r w:rsidDel="00000000" w:rsidR="00000000" w:rsidRPr="00000000">
        <w:rPr>
          <w:sz w:val="20"/>
          <w:szCs w:val="20"/>
          <w:rtl w:val="0"/>
        </w:rPr>
        <w:t xml:space="preserve">M</w:t>
      </w:r>
      <w:r w:rsidDel="00000000" w:rsidR="00000000" w:rsidRPr="00000000">
        <w:rPr>
          <w:rFonts w:ascii="Arial" w:cs="Arial" w:eastAsia="Arial" w:hAnsi="Arial"/>
          <w:color w:val="252526"/>
          <w:sz w:val="20"/>
          <w:szCs w:val="20"/>
          <w:rtl w:val="0"/>
        </w:rPr>
        <w:t xml:space="preserve">ajeure. A Contracting Party will notify the other Contracting Parties of any force majeure as soon as possible. In case the Beneficiary is not able to overcome the consequences of Force Majeure within thirty (30) calendar days after such notification, the Contractor and the Data Provider will decide accordingly including the termination of the Contract.</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CE">
      <w:pPr>
        <w:pStyle w:val="Heading1"/>
        <w:numPr>
          <w:ilvl w:val="0"/>
          <w:numId w:val="8"/>
        </w:numPr>
        <w:tabs>
          <w:tab w:val="left" w:pos="454"/>
        </w:tabs>
        <w:spacing w:after="0" w:before="0" w:lineRule="auto"/>
        <w:ind w:left="432" w:hanging="432"/>
        <w:rPr/>
      </w:pPr>
      <w:r w:rsidDel="00000000" w:rsidR="00000000" w:rsidRPr="00000000">
        <w:rPr>
          <w:rtl w:val="0"/>
        </w:rPr>
        <w:t xml:space="preserve">Information and communication</w:t>
      </w:r>
    </w:p>
    <w:p w:rsidR="00000000" w:rsidDel="00000000" w:rsidP="00000000" w:rsidRDefault="00000000" w:rsidRPr="00000000" w14:paraId="000000CF">
      <w:pPr>
        <w:pStyle w:val="Heading2"/>
        <w:tabs>
          <w:tab w:val="left" w:pos="454"/>
          <w:tab w:val="left" w:pos="454"/>
        </w:tabs>
        <w:spacing w:after="0" w:before="0" w:lineRule="auto"/>
        <w:ind w:left="1144" w:firstLine="360"/>
        <w:rPr/>
      </w:pPr>
      <w:r w:rsidDel="00000000" w:rsidR="00000000" w:rsidRPr="00000000">
        <w:rPr>
          <w:rtl w:val="0"/>
        </w:rPr>
      </w:r>
    </w:p>
    <w:p w:rsidR="00000000" w:rsidDel="00000000" w:rsidP="00000000" w:rsidRDefault="00000000" w:rsidRPr="00000000" w14:paraId="000000D0">
      <w:pPr>
        <w:pStyle w:val="Heading2"/>
        <w:numPr>
          <w:ilvl w:val="1"/>
          <w:numId w:val="8"/>
        </w:numPr>
        <w:tabs>
          <w:tab w:val="left" w:pos="454"/>
          <w:tab w:val="left" w:pos="454"/>
        </w:tabs>
        <w:spacing w:after="0" w:before="0" w:lineRule="auto"/>
        <w:ind w:left="1144" w:hanging="576"/>
        <w:rPr/>
      </w:pPr>
      <w:r w:rsidDel="00000000" w:rsidR="00000000" w:rsidRPr="00000000">
        <w:rPr>
          <w:rtl w:val="0"/>
        </w:rPr>
        <w:t xml:space="preserve">Information and communication towards the EC</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after="0" w:before="0" w:lineRule="auto"/>
        <w:rPr>
          <w:color w:val="252526"/>
          <w:sz w:val="20"/>
          <w:szCs w:val="20"/>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after="0" w:before="0" w:lineRule="auto"/>
        <w:rPr>
          <w:color w:val="252526"/>
          <w:sz w:val="20"/>
          <w:szCs w:val="20"/>
        </w:rPr>
      </w:pPr>
      <w:r w:rsidDel="00000000" w:rsidR="00000000" w:rsidRPr="00000000">
        <w:rPr>
          <w:color w:val="252526"/>
          <w:sz w:val="20"/>
          <w:szCs w:val="20"/>
          <w:rtl w:val="0"/>
        </w:rPr>
        <w:t xml:space="preserve">The Beneficiary shall, throughout the duration of the Project, take appropriate measures to engage with the public and the media about the project and to highlight the financial support of the EC. Unless the EC requests otherwise, any publicity, including at a conference or seminar or any type of information or promotional material (brochure, leaflet, poster, presentation etc.), must specify that the project has received research funding from the EC and display the European emblem.</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after="0" w:before="0" w:lineRule="auto"/>
        <w:rPr>
          <w:color w:val="252526"/>
          <w:sz w:val="20"/>
          <w:szCs w:val="20"/>
        </w:rPr>
      </w:pP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after="0" w:before="0" w:lineRule="auto"/>
        <w:rPr>
          <w:color w:val="252526"/>
          <w:sz w:val="20"/>
          <w:szCs w:val="20"/>
        </w:rPr>
      </w:pPr>
      <w:r w:rsidDel="00000000" w:rsidR="00000000" w:rsidRPr="00000000">
        <w:rPr>
          <w:color w:val="252526"/>
          <w:sz w:val="20"/>
          <w:szCs w:val="20"/>
          <w:rtl w:val="0"/>
        </w:rPr>
        <w:t xml:space="preserve">In particular, the Beneficiary must include the following text: </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after="0" w:before="0" w:lineRule="auto"/>
        <w:rPr>
          <w:color w:val="252526"/>
          <w:sz w:val="20"/>
          <w:szCs w:val="20"/>
        </w:rPr>
      </w:pPr>
      <w:r w:rsidDel="00000000" w:rsidR="00000000" w:rsidRPr="00000000">
        <w:rPr>
          <w:rtl w:val="0"/>
        </w:rPr>
      </w:r>
    </w:p>
    <w:p w:rsidR="00000000" w:rsidDel="00000000" w:rsidP="00000000" w:rsidRDefault="00000000" w:rsidRPr="00000000" w14:paraId="000000D6">
      <w:pPr>
        <w:widowControl w:val="0"/>
        <w:numPr>
          <w:ilvl w:val="0"/>
          <w:numId w:val="3"/>
        </w:numPr>
        <w:pBdr>
          <w:top w:space="0" w:sz="0" w:val="nil"/>
          <w:left w:space="0" w:sz="0" w:val="nil"/>
          <w:bottom w:space="0" w:sz="0" w:val="nil"/>
          <w:right w:space="0" w:sz="0" w:val="nil"/>
          <w:between w:space="0" w:sz="0" w:val="nil"/>
        </w:pBdr>
        <w:spacing w:after="0" w:before="0" w:lineRule="auto"/>
        <w:ind w:left="720" w:hanging="360"/>
        <w:rPr>
          <w:color w:val="252526"/>
          <w:sz w:val="20"/>
          <w:szCs w:val="20"/>
        </w:rPr>
      </w:pPr>
      <w:r w:rsidDel="00000000" w:rsidR="00000000" w:rsidRPr="00000000">
        <w:rPr>
          <w:color w:val="252526"/>
          <w:sz w:val="20"/>
          <w:szCs w:val="20"/>
          <w:rtl w:val="0"/>
        </w:rPr>
        <w:t xml:space="preserve">For communication activities: “This project has received funding from the European Union’s Horizon 2020 research and innovation programme under grant agreement No 951981”. </w:t>
      </w:r>
    </w:p>
    <w:p w:rsidR="00000000" w:rsidDel="00000000" w:rsidP="00000000" w:rsidRDefault="00000000" w:rsidRPr="00000000" w14:paraId="000000D7">
      <w:pPr>
        <w:widowControl w:val="0"/>
        <w:numPr>
          <w:ilvl w:val="0"/>
          <w:numId w:val="3"/>
        </w:numPr>
        <w:pBdr>
          <w:top w:space="0" w:sz="0" w:val="nil"/>
          <w:left w:space="0" w:sz="0" w:val="nil"/>
          <w:bottom w:space="0" w:sz="0" w:val="nil"/>
          <w:right w:space="0" w:sz="0" w:val="nil"/>
          <w:between w:space="0" w:sz="0" w:val="nil"/>
        </w:pBdr>
        <w:spacing w:after="0" w:before="0" w:lineRule="auto"/>
        <w:ind w:left="720" w:hanging="360"/>
        <w:rPr>
          <w:color w:val="252526"/>
          <w:sz w:val="20"/>
          <w:szCs w:val="20"/>
        </w:rPr>
      </w:pPr>
      <w:r w:rsidDel="00000000" w:rsidR="00000000" w:rsidRPr="00000000">
        <w:rPr>
          <w:color w:val="252526"/>
          <w:sz w:val="20"/>
          <w:szCs w:val="20"/>
          <w:rtl w:val="0"/>
        </w:rPr>
        <w:t xml:space="preserve">For infrastructure, equipment and major results: “This [infrastructure][equipment][insert type of result] is part of a project that has received funding from the European Union’s Horizon 2020 research and innovation programme under grant agreement No 951981”.</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after="0" w:before="0" w:lineRule="auto"/>
        <w:rPr>
          <w:color w:val="252526"/>
          <w:sz w:val="20"/>
          <w:szCs w:val="20"/>
        </w:rPr>
      </w:pP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after="0" w:before="0" w:lineRule="auto"/>
        <w:rPr>
          <w:color w:val="252526"/>
          <w:sz w:val="20"/>
          <w:szCs w:val="20"/>
        </w:rPr>
      </w:pPr>
      <w:r w:rsidDel="00000000" w:rsidR="00000000" w:rsidRPr="00000000">
        <w:rPr>
          <w:color w:val="252526"/>
          <w:sz w:val="20"/>
          <w:szCs w:val="20"/>
          <w:rtl w:val="0"/>
        </w:rPr>
        <w:t xml:space="preserve">When displayed in association with a logo, the European emblem should be given appropriate prominence. This obligation to use the European emblem in respect of projects to which the EC contributes implies no right of exclusive use. It is subject to general third</w:t>
      </w:r>
      <w:r w:rsidDel="00000000" w:rsidR="00000000" w:rsidRPr="00000000">
        <w:rPr>
          <w:rFonts w:ascii="Cambria Math" w:cs="Cambria Math" w:eastAsia="Cambria Math" w:hAnsi="Cambria Math"/>
          <w:color w:val="252526"/>
          <w:sz w:val="20"/>
          <w:szCs w:val="20"/>
          <w:rtl w:val="0"/>
        </w:rPr>
        <w:t xml:space="preserve">‐</w:t>
      </w:r>
      <w:r w:rsidDel="00000000" w:rsidR="00000000" w:rsidRPr="00000000">
        <w:rPr>
          <w:color w:val="252526"/>
          <w:sz w:val="20"/>
          <w:szCs w:val="20"/>
          <w:rtl w:val="0"/>
        </w:rPr>
        <w:t xml:space="preserve">party use restrictions which do not permit the appropriation of the emblem or of any similar trademark or logo, whether by registration or by any other means. Under these conditions, the Beneficiary is exempted from the obligation to obtain prior permission from the EC to use the emblem.</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after="0" w:before="0" w:lineRule="auto"/>
        <w:rPr>
          <w:color w:val="252526"/>
          <w:sz w:val="20"/>
          <w:szCs w:val="20"/>
        </w:rPr>
      </w:pPr>
      <w:r w:rsidDel="00000000" w:rsidR="00000000" w:rsidRPr="00000000">
        <w:rPr>
          <w:rtl w:val="0"/>
        </w:rPr>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after="0" w:before="0" w:lineRule="auto"/>
        <w:rPr>
          <w:color w:val="252526"/>
          <w:sz w:val="20"/>
          <w:szCs w:val="20"/>
        </w:rPr>
      </w:pPr>
      <w:r w:rsidDel="00000000" w:rsidR="00000000" w:rsidRPr="00000000">
        <w:rPr>
          <w:color w:val="252526"/>
          <w:sz w:val="20"/>
          <w:szCs w:val="20"/>
          <w:rtl w:val="0"/>
        </w:rPr>
        <w:t xml:space="preserve">Any publicity made by the Beneficiary in respect of the project, in whatever form and on or by whatever medium, must specify that it reflects only the author’s views and that the EC is not liable for any use that may be made of the information contained therein.</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after="0" w:before="0" w:lineRule="auto"/>
        <w:rPr>
          <w:color w:val="252526"/>
          <w:sz w:val="20"/>
          <w:szCs w:val="20"/>
        </w:rPr>
      </w:pP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after="0" w:before="0" w:lineRule="auto"/>
        <w:rPr>
          <w:color w:val="252526"/>
          <w:sz w:val="20"/>
          <w:szCs w:val="20"/>
        </w:rPr>
      </w:pPr>
      <w:r w:rsidDel="00000000" w:rsidR="00000000" w:rsidRPr="00000000">
        <w:rPr>
          <w:color w:val="252526"/>
          <w:sz w:val="20"/>
          <w:szCs w:val="20"/>
          <w:rtl w:val="0"/>
        </w:rPr>
        <w:t xml:space="preserve">The EC may use, for its communication and publicizing activities, information relating to the action, documents notably summaries for publication and public deliverables as well as any other material, such as pictures or audio-visual material received from any beneficiary (including in electronic form). The right to use a beneficiary’s materials, documents and information includes: (a) use for its own purposes (in particular, making them available to persons working for the EC or any other EU institution, body, office or agency or body or institutions in EU Member States; and copying or reproducing them in whole or in part, in unlimited numbers); (b) distribution to the public (in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 (c) editing or redrafting for communication and publicizing activities (including shortening, summarizing, inserting other elements (such as meta-data, legends, other graphic, visual, audio or text elements), extracting parts (e.g. audio or video files), dividing into parts, use in a compilation); (d) translation; (e) giving access in response to individual requests under Regulation No 1049/200127, without the right to reproduce or exploit; (f) storage in paper, electronic or other form; (g) archiving, in line with applicable document-management rules, and (h) the right to authorize third parties to act on its behalf or sub-license the modes of use set out in Points (b), (c), (d) and (f) to third parties if needed for the communication and publicizing activities of the EC.</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after="0" w:before="0" w:lineRule="auto"/>
        <w:rPr>
          <w:color w:val="252526"/>
          <w:sz w:val="20"/>
          <w:szCs w:val="20"/>
        </w:rPr>
      </w:pP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after="0" w:before="0" w:lineRule="auto"/>
        <w:rPr>
          <w:color w:val="252526"/>
          <w:sz w:val="20"/>
          <w:szCs w:val="20"/>
        </w:rPr>
      </w:pPr>
      <w:r w:rsidDel="00000000" w:rsidR="00000000" w:rsidRPr="00000000">
        <w:rPr>
          <w:color w:val="252526"/>
          <w:sz w:val="20"/>
          <w:szCs w:val="20"/>
          <w:rtl w:val="0"/>
        </w:rPr>
        <w:t xml:space="preserve">The Beneficiary shall ensure that all necessary authorizations for such publication have been obtained and that the publication of the information by the EC does not infringe any rights of third parties (including personnel of the Beneficiary).</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after="0" w:before="0" w:lineRule="auto"/>
        <w:rPr>
          <w:color w:val="252526"/>
          <w:sz w:val="20"/>
          <w:szCs w:val="20"/>
        </w:rPr>
      </w:pP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after="0" w:before="0" w:lineRule="auto"/>
        <w:rPr>
          <w:color w:val="252526"/>
          <w:sz w:val="20"/>
          <w:szCs w:val="20"/>
        </w:rPr>
      </w:pPr>
      <w:r w:rsidDel="00000000" w:rsidR="00000000" w:rsidRPr="00000000">
        <w:rPr>
          <w:color w:val="252526"/>
          <w:sz w:val="20"/>
          <w:szCs w:val="20"/>
          <w:rtl w:val="0"/>
        </w:rPr>
        <w:t xml:space="preserve">Upon a duly substantiated request by the Contractor on behalf of the Beneficiary, the EC may agree to forego such publicity if disclosure of the information indicated above would risk compromising the Beneficiary’s security, academic or commercial interests.</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after="0" w:before="0" w:lineRule="auto"/>
        <w:rPr>
          <w:color w:val="252526"/>
          <w:sz w:val="20"/>
          <w:szCs w:val="20"/>
        </w:rPr>
      </w:pPr>
      <w:r w:rsidDel="00000000" w:rsidR="00000000" w:rsidRPr="00000000">
        <w:rPr>
          <w:rtl w:val="0"/>
        </w:rPr>
      </w:r>
    </w:p>
    <w:p w:rsidR="00000000" w:rsidDel="00000000" w:rsidP="00000000" w:rsidRDefault="00000000" w:rsidRPr="00000000" w14:paraId="000000E3">
      <w:pPr>
        <w:pStyle w:val="Heading2"/>
        <w:numPr>
          <w:ilvl w:val="1"/>
          <w:numId w:val="8"/>
        </w:numPr>
        <w:tabs>
          <w:tab w:val="left" w:pos="454"/>
          <w:tab w:val="left" w:pos="454"/>
        </w:tabs>
        <w:spacing w:after="0" w:before="0" w:lineRule="auto"/>
        <w:ind w:left="1144" w:hanging="576"/>
        <w:rPr/>
      </w:pPr>
      <w:r w:rsidDel="00000000" w:rsidR="00000000" w:rsidRPr="00000000">
        <w:rPr>
          <w:rtl w:val="0"/>
        </w:rPr>
        <w:t xml:space="preserve">Information and communication among the Contracting Parties</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Any notice to be given under this Contract shall be in writing to the addresses and recipients listed above.</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16"/>
          <w:szCs w:val="16"/>
        </w:rPr>
      </w:pP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Any change of persons or contact details shall be notified immediately to the Contractor. The address list shall be accessible to all concerned.</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E9">
      <w:pPr>
        <w:pStyle w:val="Heading1"/>
        <w:numPr>
          <w:ilvl w:val="0"/>
          <w:numId w:val="8"/>
        </w:numPr>
        <w:tabs>
          <w:tab w:val="left" w:pos="454"/>
        </w:tabs>
        <w:spacing w:after="0" w:before="0" w:lineRule="auto"/>
        <w:ind w:left="432" w:hanging="432"/>
        <w:rPr/>
      </w:pPr>
      <w:r w:rsidDel="00000000" w:rsidR="00000000" w:rsidRPr="00000000">
        <w:rPr>
          <w:rtl w:val="0"/>
        </w:rPr>
        <w:t xml:space="preserve">Financial audits and controls</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EC may, at any time during the implementation of the Project and up to five years after the end of the STADIEM project (foreseen for </w:t>
      </w:r>
      <w:r w:rsidDel="00000000" w:rsidR="00000000" w:rsidRPr="00000000">
        <w:rPr>
          <w:sz w:val="20"/>
          <w:szCs w:val="20"/>
          <w:rtl w:val="0"/>
        </w:rPr>
        <w:t xml:space="preserve">30 September 2023</w:t>
      </w:r>
      <w:r w:rsidDel="00000000" w:rsidR="00000000" w:rsidRPr="00000000">
        <w:rPr>
          <w:rFonts w:ascii="Arial" w:cs="Arial" w:eastAsia="Arial" w:hAnsi="Arial"/>
          <w:color w:val="252526"/>
          <w:sz w:val="20"/>
          <w:szCs w:val="20"/>
          <w:rtl w:val="0"/>
        </w:rPr>
        <w:t xml:space="preserve">), arrange for financial audits to be carried out, by external auditors, or by the EC services themselves including the European Anti</w:t>
      </w:r>
      <w:r w:rsidDel="00000000" w:rsidR="00000000" w:rsidRPr="00000000">
        <w:rPr>
          <w:rFonts w:ascii="Cambria Math" w:cs="Cambria Math" w:eastAsia="Cambria Math" w:hAnsi="Cambria Math"/>
          <w:color w:val="252526"/>
          <w:sz w:val="20"/>
          <w:szCs w:val="20"/>
          <w:rtl w:val="0"/>
        </w:rPr>
        <w:t xml:space="preserve">‐</w:t>
      </w:r>
      <w:r w:rsidDel="00000000" w:rsidR="00000000" w:rsidRPr="00000000">
        <w:rPr>
          <w:rFonts w:ascii="Arial" w:cs="Arial" w:eastAsia="Arial" w:hAnsi="Arial"/>
          <w:color w:val="252526"/>
          <w:sz w:val="20"/>
          <w:szCs w:val="20"/>
          <w:rtl w:val="0"/>
        </w:rPr>
        <w:t xml:space="preserve">Fraud office (OLAF) and the European Court of Auditors (ECA), on the Beneficiary. The audit procedure shall be deemed to be initiated on the date of receipt of the relevant letter sent by the EC. Such audits may cover financial, systemic and other aspects (such as accounting and management principles) relating to the proper execution of the Grant Agreement. They shall be carried out on a confidential basis.</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Beneficiary shall make available directly to the EC all detailed information and data that may be requested by the EC or any representative authorised by it, with a view to verifying that the Grant Agreement is properly managed and performed in accordance with its provisions and that costs have been charged in compliance with it. This information and data must be precise, complete and effective.</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after="0" w:before="0" w:lineRule="auto"/>
        <w:rPr>
          <w:sz w:val="20"/>
          <w:szCs w:val="20"/>
        </w:rPr>
      </w:pP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Beneficiary shall keep the originals or, in exceptional cases, duly authenticated copies – including electronic copies </w:t>
      </w:r>
      <w:r w:rsidDel="00000000" w:rsidR="00000000" w:rsidRPr="00000000">
        <w:rPr>
          <w:rFonts w:ascii="Cambria Math" w:cs="Cambria Math" w:eastAsia="Cambria Math" w:hAnsi="Cambria Math"/>
          <w:color w:val="252526"/>
          <w:sz w:val="20"/>
          <w:szCs w:val="20"/>
          <w:rtl w:val="0"/>
        </w:rPr>
        <w:t xml:space="preserve">‐</w:t>
      </w:r>
      <w:r w:rsidDel="00000000" w:rsidR="00000000" w:rsidRPr="00000000">
        <w:rPr>
          <w:rFonts w:ascii="Arial" w:cs="Arial" w:eastAsia="Arial" w:hAnsi="Arial"/>
          <w:color w:val="252526"/>
          <w:sz w:val="20"/>
          <w:szCs w:val="20"/>
          <w:rtl w:val="0"/>
        </w:rPr>
        <w:t xml:space="preserve"> of all documents relating to the Contract until 2029. These shall be made available to the EC where requested during any audit under the Grant Agreement.</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In order to carry out these audits, the Beneficiary shall ensure that the EC´s services and any external body(ies) authorised by it have on</w:t>
      </w:r>
      <w:r w:rsidDel="00000000" w:rsidR="00000000" w:rsidRPr="00000000">
        <w:rPr>
          <w:rFonts w:ascii="Cambria Math" w:cs="Cambria Math" w:eastAsia="Cambria Math" w:hAnsi="Cambria Math"/>
          <w:color w:val="252526"/>
          <w:sz w:val="20"/>
          <w:szCs w:val="20"/>
          <w:rtl w:val="0"/>
        </w:rPr>
        <w:t xml:space="preserve">‐</w:t>
      </w:r>
      <w:r w:rsidDel="00000000" w:rsidR="00000000" w:rsidRPr="00000000">
        <w:rPr>
          <w:rFonts w:ascii="Arial" w:cs="Arial" w:eastAsia="Arial" w:hAnsi="Arial"/>
          <w:color w:val="252526"/>
          <w:sz w:val="20"/>
          <w:szCs w:val="20"/>
          <w:rtl w:val="0"/>
        </w:rPr>
        <w:t xml:space="preserve">the</w:t>
      </w:r>
      <w:r w:rsidDel="00000000" w:rsidR="00000000" w:rsidRPr="00000000">
        <w:rPr>
          <w:rFonts w:ascii="Cambria Math" w:cs="Cambria Math" w:eastAsia="Cambria Math" w:hAnsi="Cambria Math"/>
          <w:color w:val="252526"/>
          <w:sz w:val="20"/>
          <w:szCs w:val="20"/>
          <w:rtl w:val="0"/>
        </w:rPr>
        <w:t xml:space="preserve">‐</w:t>
      </w:r>
      <w:r w:rsidDel="00000000" w:rsidR="00000000" w:rsidRPr="00000000">
        <w:rPr>
          <w:rFonts w:ascii="Arial" w:cs="Arial" w:eastAsia="Arial" w:hAnsi="Arial"/>
          <w:color w:val="252526"/>
          <w:sz w:val="20"/>
          <w:szCs w:val="20"/>
          <w:rtl w:val="0"/>
        </w:rPr>
        <w:t xml:space="preserve">spot access at all reasonable times, notably to the Beneficiary’s offices, to its computer data, to its accounting data and to all the information needed to carry out those audits, including information on individual salaries of persons involved in the project. They shall ensure that the information is readily available on the spot at the moment of the audit and, if so requested, that data be handed over in an appropriate form.</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On the basis of the findings made during the financial audit, a provisional report shall be drawn up. It shall be sent by the EC or its authorised representative to the beneficiary concerned, which may make observations thereon within one month of receiving it. The EC may decide not to take into account observations conveyed or documents sent after that deadline. The final report shall be sent to the beneficiary concerned within two months of expiry of the aforesaid deadline.</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On the basis of the conclusions of the audit, the EC shall take all appropriate measures which it considers necessary, including the issuing of recovery orders regarding all or part of the payments made by it and the application of any applicable sanction.</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European Court of Auditors shall have the same rights as the EC, notably right of access, for the purpose of checks and audits, without prejudice to its own rules.</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In addition, the EC may carry out on</w:t>
      </w:r>
      <w:r w:rsidDel="00000000" w:rsidR="00000000" w:rsidRPr="00000000">
        <w:rPr>
          <w:rFonts w:ascii="Cambria Math" w:cs="Cambria Math" w:eastAsia="Cambria Math" w:hAnsi="Cambria Math"/>
          <w:color w:val="252526"/>
          <w:sz w:val="20"/>
          <w:szCs w:val="20"/>
          <w:rtl w:val="0"/>
        </w:rPr>
        <w:t xml:space="preserve">‐</w:t>
      </w:r>
      <w:r w:rsidDel="00000000" w:rsidR="00000000" w:rsidRPr="00000000">
        <w:rPr>
          <w:rFonts w:ascii="Arial" w:cs="Arial" w:eastAsia="Arial" w:hAnsi="Arial"/>
          <w:color w:val="252526"/>
          <w:sz w:val="20"/>
          <w:szCs w:val="20"/>
          <w:rtl w:val="0"/>
        </w:rPr>
        <w:t xml:space="preserve">the</w:t>
      </w:r>
      <w:r w:rsidDel="00000000" w:rsidR="00000000" w:rsidRPr="00000000">
        <w:rPr>
          <w:rFonts w:ascii="Cambria Math" w:cs="Cambria Math" w:eastAsia="Cambria Math" w:hAnsi="Cambria Math"/>
          <w:color w:val="252526"/>
          <w:sz w:val="20"/>
          <w:szCs w:val="20"/>
          <w:rtl w:val="0"/>
        </w:rPr>
        <w:t xml:space="preserve">‐</w:t>
      </w:r>
      <w:r w:rsidDel="00000000" w:rsidR="00000000" w:rsidRPr="00000000">
        <w:rPr>
          <w:rFonts w:ascii="Arial" w:cs="Arial" w:eastAsia="Arial" w:hAnsi="Arial"/>
          <w:color w:val="252526"/>
          <w:sz w:val="20"/>
          <w:szCs w:val="20"/>
          <w:rtl w:val="0"/>
        </w:rPr>
        <w:t xml:space="preserve">spot checks and inspections in accordance with Council Regulation (Euratom, EC) No 2185/96 of 11 November 1996 concerning on</w:t>
      </w:r>
      <w:r w:rsidDel="00000000" w:rsidR="00000000" w:rsidRPr="00000000">
        <w:rPr>
          <w:rFonts w:ascii="Cambria Math" w:cs="Cambria Math" w:eastAsia="Cambria Math" w:hAnsi="Cambria Math"/>
          <w:color w:val="252526"/>
          <w:sz w:val="20"/>
          <w:szCs w:val="20"/>
          <w:rtl w:val="0"/>
        </w:rPr>
        <w:t xml:space="preserve">‐</w:t>
      </w:r>
      <w:r w:rsidDel="00000000" w:rsidR="00000000" w:rsidRPr="00000000">
        <w:rPr>
          <w:rFonts w:ascii="Arial" w:cs="Arial" w:eastAsia="Arial" w:hAnsi="Arial"/>
          <w:color w:val="252526"/>
          <w:sz w:val="20"/>
          <w:szCs w:val="20"/>
          <w:rtl w:val="0"/>
        </w:rPr>
        <w:t xml:space="preserve">the</w:t>
      </w:r>
      <w:r w:rsidDel="00000000" w:rsidR="00000000" w:rsidRPr="00000000">
        <w:rPr>
          <w:rFonts w:ascii="Cambria Math" w:cs="Cambria Math" w:eastAsia="Cambria Math" w:hAnsi="Cambria Math"/>
          <w:color w:val="252526"/>
          <w:sz w:val="20"/>
          <w:szCs w:val="20"/>
          <w:rtl w:val="0"/>
        </w:rPr>
        <w:t xml:space="preserve">‐</w:t>
      </w:r>
      <w:r w:rsidDel="00000000" w:rsidR="00000000" w:rsidRPr="00000000">
        <w:rPr>
          <w:rFonts w:ascii="Arial" w:cs="Arial" w:eastAsia="Arial" w:hAnsi="Arial"/>
          <w:color w:val="252526"/>
          <w:sz w:val="20"/>
          <w:szCs w:val="20"/>
          <w:rtl w:val="0"/>
        </w:rPr>
        <w:t xml:space="preserve">spot checks and inspections carried out by the EC in order to protect the European Communities’ financial interests against fraud and other irregularities.</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16"/>
          <w:szCs w:val="16"/>
        </w:rPr>
      </w:pPr>
      <w:r w:rsidDel="00000000" w:rsidR="00000000" w:rsidRPr="00000000">
        <w:rPr>
          <w:rtl w:val="0"/>
        </w:rPr>
      </w:r>
    </w:p>
    <w:p w:rsidR="00000000" w:rsidDel="00000000" w:rsidP="00000000" w:rsidRDefault="00000000" w:rsidRPr="00000000" w14:paraId="000000FB">
      <w:pPr>
        <w:pStyle w:val="Heading1"/>
        <w:numPr>
          <w:ilvl w:val="0"/>
          <w:numId w:val="8"/>
        </w:numPr>
        <w:tabs>
          <w:tab w:val="left" w:pos="454"/>
        </w:tabs>
        <w:spacing w:after="0" w:before="0" w:lineRule="auto"/>
        <w:ind w:left="432" w:hanging="432"/>
        <w:rPr/>
      </w:pPr>
      <w:r w:rsidDel="00000000" w:rsidR="00000000" w:rsidRPr="00000000">
        <w:rPr>
          <w:rtl w:val="0"/>
        </w:rPr>
        <w:t xml:space="preserve">Assignment and subcontracting</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Beneficiary shall not assign or transfer in whole or in part any of its rights or obligations under this Agreement without the Contractor and the Data Provider express prior written consent.</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0FF">
      <w:pPr>
        <w:pStyle w:val="Heading1"/>
        <w:numPr>
          <w:ilvl w:val="0"/>
          <w:numId w:val="8"/>
        </w:numPr>
        <w:tabs>
          <w:tab w:val="left" w:pos="454"/>
        </w:tabs>
        <w:spacing w:after="0" w:before="0" w:lineRule="auto"/>
        <w:ind w:left="432" w:hanging="432"/>
        <w:rPr/>
      </w:pPr>
      <w:r w:rsidDel="00000000" w:rsidR="00000000" w:rsidRPr="00000000">
        <w:rPr>
          <w:rtl w:val="0"/>
        </w:rPr>
        <w:t xml:space="preserve">Language</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This Agreement is drawn in English, language which shall govern all documents, notices, meetings and processes relative thereto.</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03">
      <w:pPr>
        <w:pStyle w:val="Heading1"/>
        <w:numPr>
          <w:ilvl w:val="0"/>
          <w:numId w:val="8"/>
        </w:numPr>
        <w:tabs>
          <w:tab w:val="left" w:pos="454"/>
        </w:tabs>
        <w:spacing w:after="0" w:before="0" w:lineRule="auto"/>
        <w:ind w:left="432" w:hanging="432"/>
        <w:rPr/>
      </w:pPr>
      <w:r w:rsidDel="00000000" w:rsidR="00000000" w:rsidRPr="00000000">
        <w:rPr>
          <w:rtl w:val="0"/>
        </w:rPr>
        <w:t xml:space="preserve">Amendments</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Amendments or changes to this Contract shall be made in writing and signed by the duly authorized representative of the Contracting Parties.</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Nevertheless, In the event the EC modifies the conditions, the Contractor will amend the Contract accordingly.</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08">
      <w:pPr>
        <w:pStyle w:val="Heading1"/>
        <w:numPr>
          <w:ilvl w:val="0"/>
          <w:numId w:val="8"/>
        </w:numPr>
        <w:tabs>
          <w:tab w:val="left" w:pos="454"/>
        </w:tabs>
        <w:spacing w:after="0" w:before="0" w:lineRule="auto"/>
        <w:ind w:left="432" w:hanging="432"/>
        <w:rPr/>
      </w:pPr>
      <w:r w:rsidDel="00000000" w:rsidR="00000000" w:rsidRPr="00000000">
        <w:rPr>
          <w:rtl w:val="0"/>
        </w:rPr>
        <w:t xml:space="preserve">Applicable Law</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This Contract shall be construed in accordance with and governed by the laws of Belgium.</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0C">
      <w:pPr>
        <w:pStyle w:val="Heading1"/>
        <w:numPr>
          <w:ilvl w:val="0"/>
          <w:numId w:val="8"/>
        </w:numPr>
        <w:tabs>
          <w:tab w:val="left" w:pos="454"/>
        </w:tabs>
        <w:spacing w:after="0" w:before="0" w:lineRule="auto"/>
        <w:ind w:left="432" w:hanging="432"/>
        <w:rPr/>
      </w:pPr>
      <w:r w:rsidDel="00000000" w:rsidR="00000000" w:rsidRPr="00000000">
        <w:rPr>
          <w:rtl w:val="0"/>
        </w:rPr>
        <w:t xml:space="preserve">Settlement of disputes</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If the Contracting Parties are unable to resolve a dispute amicably, such dispute will be finally settled under the Rules of Arbitration of the International Chamber of Commerce by one arbitrator in Brussels.</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Contracting Parties to the dispute may, by agreement, nominate the sole arbitrator for confirmation. If the parties fail to nominate a sole arbitrator within fourteen (14) days from the date when the claimant’s Request for Arbitration has been received by the other party, the sole arbitrator shall be appointed by the Court.</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seat of arbitration shall be Brussels.</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Contracting Parties agree that the language of the arbitration, including oral hearings, written evidence and correspondence, shall be English.</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A duly rendered arbitration award shall be final and binding on the Contracting Parties to the dispute. Each Contracting Party to the arbitration conducted in accordance with this section hereof shall bear its own expenses incurred in connection with such arbitration, including fees of its legal counsels. All other costs and expenses shall be apportioned between the Contracting Parties to the arbitration in accordance with the decision of the arbitrators. Nothing in this Contract shall limit the Contracting Parties right to seek injunctive relief or to enforce an arbitration award in any applicable competent court of law.</w:t>
      </w:r>
    </w:p>
    <w:p w:rsidR="00000000" w:rsidDel="00000000" w:rsidP="00000000" w:rsidRDefault="00000000" w:rsidRPr="00000000" w14:paraId="00000116">
      <w:pPr>
        <w:spacing w:after="0" w:before="0" w:lineRule="auto"/>
        <w:jc w:val="left"/>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AS WITNESS:</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The Contracting Parties have caused this Contract to be duly signed by the undersigned authorized representatives in three (3) copies the day and year first above written:</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For the VLAAMSE RADIO- EN TELEVISIEOMROEPORGANISATIE NV</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Mr Stijn Lehaen</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General Director Technology &amp; Innovation</w: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   </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Signature</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Done at Brussels on</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28">
      <w:pPr>
        <w:rPr>
          <w:rFonts w:ascii="Arial" w:cs="Arial" w:eastAsia="Arial" w:hAnsi="Arial"/>
          <w:color w:val="252526"/>
          <w:sz w:val="20"/>
          <w:szCs w:val="20"/>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highlight w:val="yellow"/>
        </w:rPr>
      </w:pPr>
      <w:r w:rsidDel="00000000" w:rsidR="00000000" w:rsidRPr="00000000">
        <w:rPr>
          <w:rFonts w:ascii="Arial" w:cs="Arial" w:eastAsia="Arial" w:hAnsi="Arial"/>
          <w:color w:val="252526"/>
          <w:sz w:val="20"/>
          <w:szCs w:val="20"/>
          <w:highlight w:val="yellow"/>
          <w:rtl w:val="0"/>
        </w:rPr>
        <w:t xml:space="preserve">For [ORGANISATION_NAME]</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highlight w:val="yellow"/>
        </w:rPr>
      </w:pPr>
      <w:r w:rsidDel="00000000" w:rsidR="00000000" w:rsidRPr="00000000">
        <w:rPr>
          <w:rFonts w:ascii="Arial" w:cs="Arial" w:eastAsia="Arial" w:hAnsi="Arial"/>
          <w:color w:val="252526"/>
          <w:sz w:val="20"/>
          <w:szCs w:val="20"/>
          <w:highlight w:val="yellow"/>
          <w:rtl w:val="0"/>
        </w:rPr>
        <w:t xml:space="preserve">Mr/Ms [NAME SURNAME]</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highlight w:val="yellow"/>
        </w:rPr>
      </w:pPr>
      <w:r w:rsidDel="00000000" w:rsidR="00000000" w:rsidRPr="00000000">
        <w:rPr>
          <w:rFonts w:ascii="Arial" w:cs="Arial" w:eastAsia="Arial" w:hAnsi="Arial"/>
          <w:color w:val="252526"/>
          <w:sz w:val="20"/>
          <w:szCs w:val="20"/>
          <w:highlight w:val="yellow"/>
          <w:rtl w:val="0"/>
        </w:rPr>
        <w:t xml:space="preserve">[POSITION_IN_ORGANISATION] (if organisation)</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highlight w:val="yellow"/>
        </w:rPr>
      </w:pPr>
      <w:r w:rsidDel="00000000" w:rsidR="00000000" w:rsidRPr="00000000">
        <w:rPr>
          <w:rtl w:val="0"/>
        </w:rPr>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highlight w:val="yellow"/>
        </w:rPr>
      </w:pPr>
      <w:r w:rsidDel="00000000" w:rsidR="00000000" w:rsidRPr="00000000">
        <w:rPr>
          <w:rtl w:val="0"/>
        </w:rPr>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highlight w:val="yellow"/>
        </w:rPr>
      </w:pPr>
      <w:r w:rsidDel="00000000" w:rsidR="00000000" w:rsidRPr="00000000">
        <w:rPr>
          <w:rFonts w:ascii="Arial" w:cs="Arial" w:eastAsia="Arial" w:hAnsi="Arial"/>
          <w:color w:val="252526"/>
          <w:sz w:val="20"/>
          <w:szCs w:val="20"/>
          <w:highlight w:val="yellow"/>
          <w:rtl w:val="0"/>
        </w:rPr>
        <w:t xml:space="preserve">Signature</w:t>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highlight w:val="yellow"/>
          <w:rtl w:val="0"/>
        </w:rPr>
        <w:t xml:space="preserve">Done at [Place] on [Date]</w:t>
      </w:r>
      <w:r w:rsidDel="00000000" w:rsidR="00000000" w:rsidRPr="00000000">
        <w:rPr>
          <w:rtl w:val="0"/>
        </w:rPr>
      </w:r>
    </w:p>
    <w:p w:rsidR="00000000" w:rsidDel="00000000" w:rsidP="00000000" w:rsidRDefault="00000000" w:rsidRPr="00000000" w14:paraId="00000130">
      <w:pPr>
        <w:spacing w:after="0" w:before="0" w:lineRule="auto"/>
        <w:jc w:val="left"/>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16"/>
          <w:szCs w:val="16"/>
        </w:rPr>
      </w:pPr>
      <w:r w:rsidDel="00000000" w:rsidR="00000000" w:rsidRPr="00000000">
        <w:rPr>
          <w:rtl w:val="0"/>
        </w:rPr>
      </w:r>
    </w:p>
    <w:p w:rsidR="00000000" w:rsidDel="00000000" w:rsidP="00000000" w:rsidRDefault="00000000" w:rsidRPr="00000000" w14:paraId="00000132">
      <w:pPr>
        <w:pStyle w:val="Title"/>
        <w:spacing w:after="0" w:before="0" w:lineRule="auto"/>
        <w:jc w:val="both"/>
        <w:rPr/>
      </w:pPr>
      <w:r w:rsidDel="00000000" w:rsidR="00000000" w:rsidRPr="00000000">
        <w:rPr>
          <w:rtl w:val="0"/>
        </w:rPr>
        <w:t xml:space="preserve">ANNEX 1 – PROJECT TEXT</w:t>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Fonts w:ascii="Arial" w:cs="Arial" w:eastAsia="Arial" w:hAnsi="Arial"/>
          <w:color w:val="252526"/>
          <w:sz w:val="20"/>
          <w:szCs w:val="20"/>
          <w:rtl w:val="0"/>
        </w:rPr>
        <w:t xml:space="preserve">[This refers to the proposal after introducing the changes, if any, during the negotiation between phase 0 – proposal submission and phase 1 – MATCH. The proposal will be integrated by the Contracting Party.]</w:t>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136">
      <w:pPr>
        <w:spacing w:after="0" w:before="0" w:lineRule="auto"/>
        <w:jc w:val="left"/>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137">
      <w:pPr>
        <w:pStyle w:val="Title"/>
        <w:spacing w:after="0" w:before="0" w:lineRule="auto"/>
        <w:jc w:val="both"/>
        <w:rPr/>
      </w:pPr>
      <w:r w:rsidDel="00000000" w:rsidR="00000000" w:rsidRPr="00000000">
        <w:rPr>
          <w:rtl w:val="0"/>
        </w:rPr>
        <w:t xml:space="preserve">ANNEX 2 – DECLARATION OF SME STATUS</w:t>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after="0" w:before="0" w:lineRule="auto"/>
        <w:rPr>
          <w:sz w:val="20"/>
          <w:szCs w:val="20"/>
        </w:rPr>
      </w:pPr>
      <w:r w:rsidDel="00000000" w:rsidR="00000000" w:rsidRPr="00000000">
        <w:rPr>
          <w:rtl w:val="0"/>
        </w:rPr>
      </w:r>
    </w:p>
    <w:p w:rsidR="00000000" w:rsidDel="00000000" w:rsidP="00000000" w:rsidRDefault="00000000" w:rsidRPr="00000000" w14:paraId="00000139">
      <w:pPr>
        <w:widowControl w:val="0"/>
        <w:spacing w:after="0" w:before="0" w:line="276" w:lineRule="auto"/>
        <w:jc w:val="left"/>
        <w:rPr>
          <w:color w:val="000000"/>
        </w:rPr>
      </w:pPr>
      <w:r w:rsidDel="00000000" w:rsidR="00000000" w:rsidRPr="00000000">
        <w:rPr>
          <w:rtl w:val="0"/>
        </w:rPr>
      </w:r>
    </w:p>
    <w:tbl>
      <w:tblPr>
        <w:tblStyle w:val="Table1"/>
        <w:tblW w:w="10137.0" w:type="dxa"/>
        <w:jc w:val="center"/>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020"/>
      </w:tblPr>
      <w:tblGrid>
        <w:gridCol w:w="10137"/>
        <w:tblGridChange w:id="0">
          <w:tblGrid>
            <w:gridCol w:w="10137"/>
          </w:tblGrid>
        </w:tblGridChange>
      </w:tblGrid>
      <w:tr>
        <w:trPr>
          <w:cantSplit w:val="0"/>
          <w:tblHeader w:val="0"/>
        </w:trPr>
        <w:tc>
          <w:tcPr>
            <w:tcBorders>
              <w:top w:color="934f90" w:space="0" w:sz="4" w:val="single"/>
              <w:left w:color="934f90" w:space="0" w:sz="4" w:val="single"/>
              <w:bottom w:color="934f90" w:space="0" w:sz="4" w:val="single"/>
              <w:right w:color="934f90" w:space="0" w:sz="4" w:val="single"/>
            </w:tcBorders>
            <w:shd w:fill="aeaaaa" w:val="clear"/>
          </w:tcPr>
          <w:p w:rsidR="00000000" w:rsidDel="00000000" w:rsidP="00000000" w:rsidRDefault="00000000" w:rsidRPr="00000000" w14:paraId="0000013A">
            <w:pPr>
              <w:spacing w:after="0" w:before="0" w:lineRule="auto"/>
              <w:jc w:val="cente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 SMEs CHECK LIST </w:t>
            </w:r>
          </w:p>
        </w:tc>
      </w:tr>
    </w:tbl>
    <w:p w:rsidR="00000000" w:rsidDel="00000000" w:rsidP="00000000" w:rsidRDefault="00000000" w:rsidRPr="00000000" w14:paraId="0000013B">
      <w:pPr>
        <w:spacing w:after="0" w:before="0" w:line="312" w:lineRule="auto"/>
        <w:rPr>
          <w:rFonts w:ascii="Calibri" w:cs="Calibri" w:eastAsia="Calibri" w:hAnsi="Calibri"/>
          <w:color w:val="404040"/>
          <w:sz w:val="10"/>
          <w:szCs w:val="10"/>
        </w:rPr>
      </w:pPr>
      <w:r w:rsidDel="00000000" w:rsidR="00000000" w:rsidRPr="00000000">
        <w:rPr>
          <w:rtl w:val="0"/>
        </w:rPr>
      </w:r>
    </w:p>
    <w:tbl>
      <w:tblPr>
        <w:tblStyle w:val="Table2"/>
        <w:tblW w:w="10188.0" w:type="dxa"/>
        <w:jc w:val="center"/>
        <w:tblBorders>
          <w:top w:color="15cdc0" w:space="0" w:sz="4" w:val="single"/>
          <w:left w:color="15cdc0" w:space="0" w:sz="4" w:val="single"/>
          <w:bottom w:color="15cdc0" w:space="0" w:sz="4" w:val="single"/>
          <w:right w:color="15cdc0" w:space="0" w:sz="4" w:val="single"/>
          <w:insideH w:color="15cdc0" w:space="0" w:sz="4" w:val="single"/>
          <w:insideV w:color="15cdc0" w:space="0" w:sz="4" w:val="single"/>
        </w:tblBorders>
        <w:tblLayout w:type="fixed"/>
        <w:tblLook w:val="0020"/>
      </w:tblPr>
      <w:tblGrid>
        <w:gridCol w:w="2628"/>
        <w:gridCol w:w="4680"/>
        <w:gridCol w:w="2880"/>
        <w:tblGridChange w:id="0">
          <w:tblGrid>
            <w:gridCol w:w="2628"/>
            <w:gridCol w:w="4680"/>
            <w:gridCol w:w="2880"/>
          </w:tblGrid>
        </w:tblGridChange>
      </w:tblGrid>
      <w:tr>
        <w:trPr>
          <w:cantSplit w:val="0"/>
          <w:trHeight w:val="153" w:hRule="atLeast"/>
          <w:tblHeader w:val="0"/>
        </w:trPr>
        <w:tc>
          <w:tcPr>
            <w:tcBorders>
              <w:top w:color="934f90" w:space="0" w:sz="4" w:val="single"/>
              <w:left w:color="934f90" w:space="0" w:sz="4" w:val="single"/>
              <w:bottom w:color="000000" w:space="0" w:sz="0" w:val="nil"/>
              <w:right w:color="934f90" w:space="0" w:sz="4" w:val="single"/>
            </w:tcBorders>
            <w:shd w:fill="e7e6e6" w:val="clear"/>
          </w:tcPr>
          <w:p w:rsidR="00000000" w:rsidDel="00000000" w:rsidP="00000000" w:rsidRDefault="00000000" w:rsidRPr="00000000" w14:paraId="0000013C">
            <w:pPr>
              <w:spacing w:after="0" w:before="0" w:lineRule="auto"/>
              <w:jc w:val="center"/>
              <w:rPr>
                <w:rFonts w:ascii="Arial" w:cs="Arial" w:eastAsia="Arial" w:hAnsi="Arial"/>
                <w:color w:val="252526"/>
              </w:rPr>
            </w:pPr>
            <w:r w:rsidDel="00000000" w:rsidR="00000000" w:rsidRPr="00000000">
              <w:rPr>
                <w:rFonts w:ascii="Arial" w:cs="Arial" w:eastAsia="Arial" w:hAnsi="Arial"/>
                <w:color w:val="252526"/>
                <w:rtl w:val="0"/>
              </w:rPr>
              <w:t xml:space="preserve">Organisation legal name</w:t>
            </w:r>
          </w:p>
        </w:tc>
        <w:tc>
          <w:tcPr>
            <w:gridSpan w:val="2"/>
            <w:tcBorders>
              <w:top w:color="934f90" w:space="0" w:sz="4" w:val="single"/>
              <w:left w:color="934f90" w:space="0" w:sz="4" w:val="single"/>
              <w:bottom w:color="000000" w:space="0" w:sz="0" w:val="nil"/>
              <w:right w:color="934f90" w:space="0" w:sz="4" w:val="single"/>
            </w:tcBorders>
            <w:shd w:fill="auto" w:val="clear"/>
          </w:tcPr>
          <w:p w:rsidR="00000000" w:rsidDel="00000000" w:rsidP="00000000" w:rsidRDefault="00000000" w:rsidRPr="00000000" w14:paraId="0000013D">
            <w:pPr>
              <w:spacing w:after="0" w:before="0" w:lineRule="auto"/>
              <w:jc w:val="center"/>
              <w:rPr>
                <w:rFonts w:ascii="Arial" w:cs="Arial" w:eastAsia="Arial" w:hAnsi="Arial"/>
                <w:b w:val="1"/>
                <w:color w:val="0000ff"/>
              </w:rPr>
            </w:pPr>
            <w:r w:rsidDel="00000000" w:rsidR="00000000" w:rsidRPr="00000000">
              <w:rPr>
                <w:rtl w:val="0"/>
              </w:rPr>
            </w:r>
          </w:p>
        </w:tc>
      </w:tr>
      <w:tr>
        <w:trPr>
          <w:cantSplit w:val="0"/>
          <w:tblHeader w:val="0"/>
        </w:trPr>
        <w:tc>
          <w:tcPr>
            <w:gridSpan w:val="2"/>
            <w:tcBorders>
              <w:top w:color="934f90" w:space="0" w:sz="4" w:val="single"/>
              <w:left w:color="934f90" w:space="0" w:sz="4" w:val="single"/>
              <w:bottom w:color="934f90" w:space="0" w:sz="4" w:val="single"/>
              <w:right w:color="934f90" w:space="0" w:sz="4" w:val="single"/>
            </w:tcBorders>
            <w:shd w:fill="e7e6e6" w:val="clear"/>
          </w:tcPr>
          <w:p w:rsidR="00000000" w:rsidDel="00000000" w:rsidP="00000000" w:rsidRDefault="00000000" w:rsidRPr="00000000" w14:paraId="0000013F">
            <w:pPr>
              <w:spacing w:after="0" w:before="0" w:lineRule="auto"/>
              <w:rPr>
                <w:rFonts w:ascii="Arial" w:cs="Arial" w:eastAsia="Arial" w:hAnsi="Arial"/>
                <w:color w:val="404040"/>
              </w:rPr>
            </w:pPr>
            <w:r w:rsidDel="00000000" w:rsidR="00000000" w:rsidRPr="00000000">
              <w:rPr>
                <w:rFonts w:ascii="Arial" w:cs="Arial" w:eastAsia="Arial" w:hAnsi="Arial"/>
                <w:color w:val="404040"/>
                <w:rtl w:val="0"/>
              </w:rPr>
              <w:t xml:space="preserve">Is your organisation engaged in (an) economic activit(y)ies</w:t>
            </w:r>
            <w:r w:rsidDel="00000000" w:rsidR="00000000" w:rsidRPr="00000000">
              <w:rPr>
                <w:rFonts w:ascii="Arial" w:cs="Arial" w:eastAsia="Arial" w:hAnsi="Arial"/>
                <w:color w:val="404040"/>
                <w:vertAlign w:val="superscript"/>
              </w:rPr>
              <w:footnoteReference w:customMarkFollows="0" w:id="0"/>
            </w:r>
            <w:r w:rsidDel="00000000" w:rsidR="00000000" w:rsidRPr="00000000">
              <w:rPr>
                <w:rFonts w:ascii="Arial" w:cs="Arial" w:eastAsia="Arial" w:hAnsi="Arial"/>
                <w:color w:val="404040"/>
                <w:rtl w:val="0"/>
              </w:rPr>
              <w:t xml:space="preserve">? </w:t>
            </w:r>
            <w:r w:rsidDel="00000000" w:rsidR="00000000" w:rsidRPr="00000000">
              <w:rPr>
                <w:rFonts w:ascii="Arial" w:cs="Arial" w:eastAsia="Arial" w:hAnsi="Arial"/>
                <w:b w:val="1"/>
                <w:i w:val="1"/>
                <w:color w:val="404040"/>
                <w:rtl w:val="0"/>
              </w:rPr>
              <w:t xml:space="preserve">(Yes or No)</w:t>
            </w: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41">
            <w:pPr>
              <w:spacing w:after="0" w:before="0" w:lineRule="auto"/>
              <w:jc w:val="center"/>
              <w:rPr>
                <w:rFonts w:ascii="Arial" w:cs="Arial" w:eastAsia="Arial" w:hAnsi="Arial"/>
                <w:b w:val="1"/>
                <w:color w:val="0000ff"/>
              </w:rPr>
            </w:pPr>
            <w:r w:rsidDel="00000000" w:rsidR="00000000" w:rsidRPr="00000000">
              <w:rPr>
                <w:rtl w:val="0"/>
              </w:rPr>
            </w:r>
          </w:p>
        </w:tc>
      </w:tr>
    </w:tbl>
    <w:p w:rsidR="00000000" w:rsidDel="00000000" w:rsidP="00000000" w:rsidRDefault="00000000" w:rsidRPr="00000000" w14:paraId="00000142">
      <w:pPr>
        <w:spacing w:after="0" w:before="0" w:line="312" w:lineRule="auto"/>
        <w:rPr>
          <w:color w:val="404040"/>
          <w:sz w:val="10"/>
          <w:szCs w:val="10"/>
        </w:rPr>
      </w:pPr>
      <w:r w:rsidDel="00000000" w:rsidR="00000000" w:rsidRPr="00000000">
        <w:rPr>
          <w:rtl w:val="0"/>
        </w:rPr>
      </w:r>
    </w:p>
    <w:p w:rsidR="00000000" w:rsidDel="00000000" w:rsidP="00000000" w:rsidRDefault="00000000" w:rsidRPr="00000000" w14:paraId="00000143">
      <w:pPr>
        <w:spacing w:after="0" w:before="0" w:line="312" w:lineRule="auto"/>
        <w:rPr>
          <w:b w:val="1"/>
          <w:color w:val="404040"/>
          <w:sz w:val="20"/>
          <w:szCs w:val="20"/>
        </w:rPr>
      </w:pPr>
      <w:r w:rsidDel="00000000" w:rsidR="00000000" w:rsidRPr="00000000">
        <w:rPr>
          <w:b w:val="1"/>
          <w:color w:val="404040"/>
          <w:sz w:val="20"/>
          <w:szCs w:val="20"/>
          <w:rtl w:val="0"/>
        </w:rPr>
        <w:t xml:space="preserve">If NO, you are not an SME.   If YES, go to the next set of questions.</w:t>
      </w:r>
    </w:p>
    <w:p w:rsidR="00000000" w:rsidDel="00000000" w:rsidP="00000000" w:rsidRDefault="00000000" w:rsidRPr="00000000" w14:paraId="00000144">
      <w:pPr>
        <w:spacing w:after="0" w:before="0" w:line="312" w:lineRule="auto"/>
        <w:rPr>
          <w:color w:val="404040"/>
          <w:sz w:val="10"/>
          <w:szCs w:val="10"/>
        </w:rPr>
      </w:pPr>
      <w:r w:rsidDel="00000000" w:rsidR="00000000" w:rsidRPr="00000000">
        <w:rPr>
          <w:rtl w:val="0"/>
        </w:rPr>
      </w:r>
    </w:p>
    <w:tbl>
      <w:tblPr>
        <w:tblStyle w:val="Table3"/>
        <w:tblW w:w="10188.0" w:type="dxa"/>
        <w:jc w:val="center"/>
        <w:tblBorders>
          <w:top w:color="15cdc0" w:space="0" w:sz="4" w:val="single"/>
          <w:left w:color="15cdc0" w:space="0" w:sz="4" w:val="single"/>
          <w:bottom w:color="15cdc0" w:space="0" w:sz="4" w:val="single"/>
          <w:right w:color="15cdc0" w:space="0" w:sz="4" w:val="single"/>
          <w:insideH w:color="15cdc0" w:space="0" w:sz="4" w:val="single"/>
          <w:insideV w:color="15cdc0" w:space="0" w:sz="4" w:val="single"/>
        </w:tblBorders>
        <w:tblLayout w:type="fixed"/>
        <w:tblLook w:val="0020"/>
      </w:tblPr>
      <w:tblGrid>
        <w:gridCol w:w="6660"/>
        <w:gridCol w:w="3528"/>
        <w:tblGridChange w:id="0">
          <w:tblGrid>
            <w:gridCol w:w="6660"/>
            <w:gridCol w:w="3528"/>
          </w:tblGrid>
        </w:tblGridChange>
      </w:tblGrid>
      <w:tr>
        <w:trPr>
          <w:cantSplit w:val="0"/>
          <w:tblHeader w:val="0"/>
        </w:trPr>
        <w:tc>
          <w:tcPr>
            <w:gridSpan w:val="2"/>
            <w:tcBorders>
              <w:top w:color="934f90" w:space="0" w:sz="4" w:val="single"/>
              <w:left w:color="934f90" w:space="0" w:sz="4" w:val="single"/>
              <w:bottom w:color="000000" w:space="0" w:sz="0" w:val="nil"/>
              <w:right w:color="934f90" w:space="0" w:sz="4" w:val="single"/>
            </w:tcBorders>
            <w:shd w:fill="e7e6e6" w:val="clear"/>
          </w:tcPr>
          <w:p w:rsidR="00000000" w:rsidDel="00000000" w:rsidP="00000000" w:rsidRDefault="00000000" w:rsidRPr="00000000" w14:paraId="00000145">
            <w:pPr>
              <w:spacing w:after="0" w:before="0" w:lineRule="auto"/>
              <w:jc w:val="center"/>
              <w:rPr>
                <w:rFonts w:ascii="Arial" w:cs="Arial" w:eastAsia="Arial" w:hAnsi="Arial"/>
                <w:b w:val="1"/>
                <w:color w:val="252526"/>
              </w:rPr>
            </w:pPr>
            <w:r w:rsidDel="00000000" w:rsidR="00000000" w:rsidRPr="00000000">
              <w:rPr>
                <w:rFonts w:ascii="Arial" w:cs="Arial" w:eastAsia="Arial" w:hAnsi="Arial"/>
                <w:color w:val="252526"/>
                <w:rtl w:val="0"/>
              </w:rPr>
              <w:t xml:space="preserve">What is for your last approved accounting period:</w:t>
            </w:r>
            <w:r w:rsidDel="00000000" w:rsidR="00000000" w:rsidRPr="00000000">
              <w:rPr>
                <w:rtl w:val="0"/>
              </w:rPr>
            </w:r>
          </w:p>
        </w:tc>
      </w:tr>
      <w:tr>
        <w:trPr>
          <w:cantSplit w:val="0"/>
          <w:trHeight w:val="202" w:hRule="atLeast"/>
          <w:tblHeader w:val="0"/>
        </w:trPr>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47">
            <w:pPr>
              <w:spacing w:after="0" w:before="0" w:lineRule="auto"/>
              <w:rPr>
                <w:rFonts w:ascii="Arial" w:cs="Arial" w:eastAsia="Arial" w:hAnsi="Arial"/>
                <w:color w:val="404040"/>
              </w:rPr>
            </w:pPr>
            <w:r w:rsidDel="00000000" w:rsidR="00000000" w:rsidRPr="00000000">
              <w:rPr>
                <w:rFonts w:ascii="Arial" w:cs="Arial" w:eastAsia="Arial" w:hAnsi="Arial"/>
                <w:color w:val="404040"/>
                <w:rtl w:val="0"/>
              </w:rPr>
              <w:t xml:space="preserve">Your number of employees? </w:t>
            </w:r>
            <w:r w:rsidDel="00000000" w:rsidR="00000000" w:rsidRPr="00000000">
              <w:rPr>
                <w:rFonts w:ascii="Arial" w:cs="Arial" w:eastAsia="Arial" w:hAnsi="Arial"/>
                <w:i w:val="1"/>
                <w:color w:val="404040"/>
                <w:rtl w:val="0"/>
              </w:rPr>
              <w:t xml:space="preserve">(</w:t>
            </w:r>
            <w:r w:rsidDel="00000000" w:rsidR="00000000" w:rsidRPr="00000000">
              <w:rPr>
                <w:rFonts w:ascii="Arial" w:cs="Arial" w:eastAsia="Arial" w:hAnsi="Arial"/>
                <w:b w:val="1"/>
                <w:i w:val="1"/>
                <w:color w:val="404040"/>
                <w:rtl w:val="0"/>
              </w:rPr>
              <w:t xml:space="preserve">in annual working unit</w:t>
            </w:r>
            <w:r w:rsidDel="00000000" w:rsidR="00000000" w:rsidRPr="00000000">
              <w:rPr>
                <w:rFonts w:ascii="Arial" w:cs="Arial" w:eastAsia="Arial" w:hAnsi="Arial"/>
                <w:i w:val="1"/>
                <w:color w:val="404040"/>
                <w:rtl w:val="0"/>
              </w:rPr>
              <w:t xml:space="preserve">)</w:t>
            </w: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48">
            <w:pPr>
              <w:spacing w:after="0" w:before="0" w:lineRule="auto"/>
              <w:jc w:val="center"/>
              <w:rPr>
                <w:rFonts w:ascii="Arial" w:cs="Arial" w:eastAsia="Arial" w:hAnsi="Arial"/>
                <w:b w:val="1"/>
                <w:color w:val="0000ff"/>
              </w:rPr>
            </w:pPr>
            <w:r w:rsidDel="00000000" w:rsidR="00000000" w:rsidRPr="00000000">
              <w:rPr>
                <w:rtl w:val="0"/>
              </w:rPr>
            </w:r>
          </w:p>
        </w:tc>
      </w:tr>
      <w:tr>
        <w:trPr>
          <w:cantSplit w:val="0"/>
          <w:trHeight w:val="275" w:hRule="atLeast"/>
          <w:tblHeader w:val="0"/>
        </w:trPr>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49">
            <w:pPr>
              <w:spacing w:after="0" w:before="0" w:lineRule="auto"/>
              <w:rPr>
                <w:rFonts w:ascii="Arial" w:cs="Arial" w:eastAsia="Arial" w:hAnsi="Arial"/>
                <w:color w:val="404040"/>
              </w:rPr>
            </w:pPr>
            <w:r w:rsidDel="00000000" w:rsidR="00000000" w:rsidRPr="00000000">
              <w:rPr>
                <w:rFonts w:ascii="Arial" w:cs="Arial" w:eastAsia="Arial" w:hAnsi="Arial"/>
                <w:color w:val="404040"/>
                <w:rtl w:val="0"/>
              </w:rPr>
              <w:t xml:space="preserve">Your turnover? </w:t>
            </w:r>
            <w:r w:rsidDel="00000000" w:rsidR="00000000" w:rsidRPr="00000000">
              <w:rPr>
                <w:rFonts w:ascii="Arial" w:cs="Arial" w:eastAsia="Arial" w:hAnsi="Arial"/>
                <w:i w:val="1"/>
                <w:color w:val="404040"/>
                <w:rtl w:val="0"/>
              </w:rPr>
              <w:t xml:space="preserve">(</w:t>
            </w:r>
            <w:r w:rsidDel="00000000" w:rsidR="00000000" w:rsidRPr="00000000">
              <w:rPr>
                <w:rFonts w:ascii="Arial" w:cs="Arial" w:eastAsia="Arial" w:hAnsi="Arial"/>
                <w:b w:val="1"/>
                <w:i w:val="1"/>
                <w:color w:val="404040"/>
                <w:rtl w:val="0"/>
              </w:rPr>
              <w:t xml:space="preserve">in €</w:t>
            </w:r>
            <w:r w:rsidDel="00000000" w:rsidR="00000000" w:rsidRPr="00000000">
              <w:rPr>
                <w:rFonts w:ascii="Arial" w:cs="Arial" w:eastAsia="Arial" w:hAnsi="Arial"/>
                <w:i w:val="1"/>
                <w:color w:val="404040"/>
                <w:rtl w:val="0"/>
              </w:rPr>
              <w:t xml:space="preserve">)</w:t>
            </w: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4A">
            <w:pPr>
              <w:spacing w:after="0" w:before="0" w:lineRule="auto"/>
              <w:jc w:val="center"/>
              <w:rPr>
                <w:rFonts w:ascii="Arial" w:cs="Arial" w:eastAsia="Arial" w:hAnsi="Arial"/>
                <w:b w:val="1"/>
                <w:color w:val="0000ff"/>
              </w:rPr>
            </w:pPr>
            <w:r w:rsidDel="00000000" w:rsidR="00000000" w:rsidRPr="00000000">
              <w:rPr>
                <w:rtl w:val="0"/>
              </w:rPr>
            </w:r>
          </w:p>
        </w:tc>
      </w:tr>
      <w:tr>
        <w:trPr>
          <w:cantSplit w:val="0"/>
          <w:trHeight w:val="275" w:hRule="atLeast"/>
          <w:tblHeader w:val="0"/>
        </w:trPr>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4B">
            <w:pPr>
              <w:spacing w:after="0" w:before="0" w:lineRule="auto"/>
              <w:rPr>
                <w:rFonts w:ascii="Arial" w:cs="Arial" w:eastAsia="Arial" w:hAnsi="Arial"/>
                <w:color w:val="404040"/>
              </w:rPr>
            </w:pPr>
            <w:r w:rsidDel="00000000" w:rsidR="00000000" w:rsidRPr="00000000">
              <w:rPr>
                <w:rFonts w:ascii="Arial" w:cs="Arial" w:eastAsia="Arial" w:hAnsi="Arial"/>
                <w:color w:val="404040"/>
                <w:rtl w:val="0"/>
              </w:rPr>
              <w:t xml:space="preserve">Your annual balance sheet total? </w:t>
            </w:r>
            <w:r w:rsidDel="00000000" w:rsidR="00000000" w:rsidRPr="00000000">
              <w:rPr>
                <w:rFonts w:ascii="Arial" w:cs="Arial" w:eastAsia="Arial" w:hAnsi="Arial"/>
                <w:i w:val="1"/>
                <w:color w:val="404040"/>
                <w:rtl w:val="0"/>
              </w:rPr>
              <w:t xml:space="preserve">(</w:t>
            </w:r>
            <w:r w:rsidDel="00000000" w:rsidR="00000000" w:rsidRPr="00000000">
              <w:rPr>
                <w:rFonts w:ascii="Arial" w:cs="Arial" w:eastAsia="Arial" w:hAnsi="Arial"/>
                <w:b w:val="1"/>
                <w:i w:val="1"/>
                <w:color w:val="404040"/>
                <w:rtl w:val="0"/>
              </w:rPr>
              <w:t xml:space="preserve">in €)</w:t>
            </w: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4C">
            <w:pPr>
              <w:spacing w:after="0" w:before="0" w:lineRule="auto"/>
              <w:jc w:val="center"/>
              <w:rPr>
                <w:rFonts w:ascii="Arial" w:cs="Arial" w:eastAsia="Arial" w:hAnsi="Arial"/>
                <w:b w:val="1"/>
                <w:color w:val="0000ff"/>
              </w:rPr>
            </w:pPr>
            <w:r w:rsidDel="00000000" w:rsidR="00000000" w:rsidRPr="00000000">
              <w:rPr>
                <w:rtl w:val="0"/>
              </w:rPr>
            </w:r>
          </w:p>
        </w:tc>
      </w:tr>
      <w:tr>
        <w:trPr>
          <w:cantSplit w:val="0"/>
          <w:trHeight w:val="275" w:hRule="atLeast"/>
          <w:tblHeader w:val="0"/>
        </w:trPr>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4D">
            <w:pPr>
              <w:spacing w:after="0" w:before="0" w:lineRule="auto"/>
              <w:rPr>
                <w:rFonts w:ascii="Arial" w:cs="Arial" w:eastAsia="Arial" w:hAnsi="Arial"/>
                <w:color w:val="404040"/>
              </w:rPr>
            </w:pPr>
            <w:r w:rsidDel="00000000" w:rsidR="00000000" w:rsidRPr="00000000">
              <w:rPr>
                <w:rFonts w:ascii="Arial" w:cs="Arial" w:eastAsia="Arial" w:hAnsi="Arial"/>
                <w:color w:val="404040"/>
                <w:rtl w:val="0"/>
              </w:rPr>
              <w:t xml:space="preserve">The duration </w:t>
            </w:r>
            <w:r w:rsidDel="00000000" w:rsidR="00000000" w:rsidRPr="00000000">
              <w:rPr>
                <w:rFonts w:ascii="Arial" w:cs="Arial" w:eastAsia="Arial" w:hAnsi="Arial"/>
                <w:i w:val="1"/>
                <w:color w:val="404040"/>
                <w:rtl w:val="0"/>
              </w:rPr>
              <w:t xml:space="preserve">(</w:t>
            </w:r>
            <w:r w:rsidDel="00000000" w:rsidR="00000000" w:rsidRPr="00000000">
              <w:rPr>
                <w:rFonts w:ascii="Arial" w:cs="Arial" w:eastAsia="Arial" w:hAnsi="Arial"/>
                <w:b w:val="1"/>
                <w:i w:val="1"/>
                <w:color w:val="404040"/>
                <w:rtl w:val="0"/>
              </w:rPr>
              <w:t xml:space="preserve">in months</w:t>
            </w:r>
            <w:r w:rsidDel="00000000" w:rsidR="00000000" w:rsidRPr="00000000">
              <w:rPr>
                <w:rFonts w:ascii="Arial" w:cs="Arial" w:eastAsia="Arial" w:hAnsi="Arial"/>
                <w:i w:val="1"/>
                <w:color w:val="404040"/>
                <w:rtl w:val="0"/>
              </w:rPr>
              <w:t xml:space="preserve">)</w:t>
            </w:r>
            <w:r w:rsidDel="00000000" w:rsidR="00000000" w:rsidRPr="00000000">
              <w:rPr>
                <w:rFonts w:ascii="Arial" w:cs="Arial" w:eastAsia="Arial" w:hAnsi="Arial"/>
                <w:color w:val="404040"/>
                <w:rtl w:val="0"/>
              </w:rPr>
              <w:t xml:space="preserve"> of your last approved accounting period</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4E">
            <w:pPr>
              <w:spacing w:after="0" w:before="0" w:lineRule="auto"/>
              <w:jc w:val="center"/>
              <w:rPr>
                <w:rFonts w:ascii="Arial" w:cs="Arial" w:eastAsia="Arial" w:hAnsi="Arial"/>
                <w:b w:val="1"/>
                <w:color w:val="0000ff"/>
              </w:rPr>
            </w:pPr>
            <w:r w:rsidDel="00000000" w:rsidR="00000000" w:rsidRPr="00000000">
              <w:rPr>
                <w:rtl w:val="0"/>
              </w:rPr>
            </w:r>
          </w:p>
        </w:tc>
      </w:tr>
      <w:tr>
        <w:trPr>
          <w:cantSplit w:val="0"/>
          <w:trHeight w:val="275" w:hRule="atLeast"/>
          <w:tblHeader w:val="0"/>
        </w:trPr>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4F">
            <w:pPr>
              <w:spacing w:after="0" w:before="0" w:lineRule="auto"/>
              <w:rPr>
                <w:rFonts w:ascii="Arial" w:cs="Arial" w:eastAsia="Arial" w:hAnsi="Arial"/>
                <w:color w:val="404040"/>
              </w:rPr>
            </w:pPr>
            <w:r w:rsidDel="00000000" w:rsidR="00000000" w:rsidRPr="00000000">
              <w:rPr>
                <w:rFonts w:ascii="Arial" w:cs="Arial" w:eastAsia="Arial" w:hAnsi="Arial"/>
                <w:color w:val="404040"/>
                <w:rtl w:val="0"/>
              </w:rPr>
              <w:t xml:space="preserve">The closing date </w:t>
            </w:r>
            <w:r w:rsidDel="00000000" w:rsidR="00000000" w:rsidRPr="00000000">
              <w:rPr>
                <w:rFonts w:ascii="Arial" w:cs="Arial" w:eastAsia="Arial" w:hAnsi="Arial"/>
                <w:i w:val="1"/>
                <w:color w:val="404040"/>
                <w:rtl w:val="0"/>
              </w:rPr>
              <w:t xml:space="preserve">(</w:t>
            </w:r>
            <w:r w:rsidDel="00000000" w:rsidR="00000000" w:rsidRPr="00000000">
              <w:rPr>
                <w:rFonts w:ascii="Arial" w:cs="Arial" w:eastAsia="Arial" w:hAnsi="Arial"/>
                <w:b w:val="1"/>
                <w:i w:val="1"/>
                <w:color w:val="404040"/>
                <w:rtl w:val="0"/>
              </w:rPr>
              <w:t xml:space="preserve">dd/mm/yyyy</w:t>
            </w:r>
            <w:r w:rsidDel="00000000" w:rsidR="00000000" w:rsidRPr="00000000">
              <w:rPr>
                <w:rFonts w:ascii="Arial" w:cs="Arial" w:eastAsia="Arial" w:hAnsi="Arial"/>
                <w:i w:val="1"/>
                <w:color w:val="404040"/>
                <w:rtl w:val="0"/>
              </w:rPr>
              <w:t xml:space="preserve">)</w:t>
            </w:r>
            <w:r w:rsidDel="00000000" w:rsidR="00000000" w:rsidRPr="00000000">
              <w:rPr>
                <w:rFonts w:ascii="Arial" w:cs="Arial" w:eastAsia="Arial" w:hAnsi="Arial"/>
                <w:color w:val="404040"/>
                <w:rtl w:val="0"/>
              </w:rPr>
              <w:t xml:space="preserve"> of your last approved accounting period</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50">
            <w:pPr>
              <w:spacing w:after="0" w:before="0" w:lineRule="auto"/>
              <w:jc w:val="center"/>
              <w:rPr>
                <w:rFonts w:ascii="Arial" w:cs="Arial" w:eastAsia="Arial" w:hAnsi="Arial"/>
                <w:b w:val="1"/>
                <w:color w:val="0000ff"/>
              </w:rPr>
            </w:pPr>
            <w:r w:rsidDel="00000000" w:rsidR="00000000" w:rsidRPr="00000000">
              <w:rPr>
                <w:rtl w:val="0"/>
              </w:rPr>
            </w:r>
          </w:p>
        </w:tc>
      </w:tr>
      <w:tr>
        <w:trPr>
          <w:cantSplit w:val="0"/>
          <w:trHeight w:val="473" w:hRule="atLeast"/>
          <w:tblHeader w:val="0"/>
        </w:trPr>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51">
            <w:pPr>
              <w:spacing w:after="0" w:before="0" w:lineRule="auto"/>
              <w:rPr>
                <w:rFonts w:ascii="Arial" w:cs="Arial" w:eastAsia="Arial" w:hAnsi="Arial"/>
                <w:b w:val="1"/>
                <w:color w:val="404040"/>
              </w:rPr>
            </w:pPr>
            <w:r w:rsidDel="00000000" w:rsidR="00000000" w:rsidRPr="00000000">
              <w:rPr>
                <w:rFonts w:ascii="Arial" w:cs="Arial" w:eastAsia="Arial" w:hAnsi="Arial"/>
                <w:b w:val="1"/>
                <w:color w:val="404040"/>
                <w:rtl w:val="0"/>
              </w:rPr>
              <w:t xml:space="preserve">Name and </w:t>
            </w:r>
            <w:r w:rsidDel="00000000" w:rsidR="00000000" w:rsidRPr="00000000">
              <w:rPr>
                <w:rFonts w:ascii="Arial" w:cs="Arial" w:eastAsia="Arial" w:hAnsi="Arial"/>
                <w:b w:val="1"/>
                <w:color w:val="404040"/>
                <w:u w:val="single"/>
                <w:rtl w:val="0"/>
              </w:rPr>
              <w:t xml:space="preserve">signature</w:t>
            </w:r>
            <w:r w:rsidDel="00000000" w:rsidR="00000000" w:rsidRPr="00000000">
              <w:rPr>
                <w:rFonts w:ascii="Arial" w:cs="Arial" w:eastAsia="Arial" w:hAnsi="Arial"/>
                <w:b w:val="1"/>
                <w:color w:val="404040"/>
                <w:rtl w:val="0"/>
              </w:rPr>
              <w:t xml:space="preserve"> of the authorised legal representative </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52">
            <w:pPr>
              <w:spacing w:after="0" w:before="0" w:lineRule="auto"/>
              <w:jc w:val="center"/>
              <w:rPr>
                <w:rFonts w:ascii="Arial" w:cs="Arial" w:eastAsia="Arial" w:hAnsi="Arial"/>
                <w:b w:val="1"/>
                <w:color w:val="0000ff"/>
              </w:rPr>
            </w:pPr>
            <w:r w:rsidDel="00000000" w:rsidR="00000000" w:rsidRPr="00000000">
              <w:rPr>
                <w:rtl w:val="0"/>
              </w:rPr>
            </w:r>
          </w:p>
        </w:tc>
      </w:tr>
    </w:tbl>
    <w:p w:rsidR="00000000" w:rsidDel="00000000" w:rsidP="00000000" w:rsidRDefault="00000000" w:rsidRPr="00000000" w14:paraId="00000153">
      <w:pPr>
        <w:spacing w:after="0" w:before="0" w:line="312" w:lineRule="auto"/>
        <w:rPr>
          <w:color w:val="404040"/>
          <w:sz w:val="16"/>
          <w:szCs w:val="16"/>
        </w:rPr>
      </w:pPr>
      <w:r w:rsidDel="00000000" w:rsidR="00000000" w:rsidRPr="00000000">
        <w:rPr>
          <w:color w:val="404040"/>
          <w:sz w:val="16"/>
          <w:szCs w:val="16"/>
          <w:rtl w:val="0"/>
        </w:rPr>
        <w:tab/>
        <w:t xml:space="preserve">Official exchange rate at the day of the closure of the accounting period (http://ec.europa.eu/budget/inforeuro) </w:t>
      </w:r>
    </w:p>
    <w:p w:rsidR="00000000" w:rsidDel="00000000" w:rsidP="00000000" w:rsidRDefault="00000000" w:rsidRPr="00000000" w14:paraId="00000154">
      <w:pPr>
        <w:spacing w:after="0" w:before="0" w:line="312" w:lineRule="auto"/>
        <w:rPr>
          <w:rFonts w:ascii="Calibri" w:cs="Calibri" w:eastAsia="Calibri" w:hAnsi="Calibri"/>
          <w:color w:val="404040"/>
          <w:sz w:val="10"/>
          <w:szCs w:val="10"/>
        </w:rPr>
      </w:pPr>
      <w:r w:rsidDel="00000000" w:rsidR="00000000" w:rsidRPr="00000000">
        <w:rPr>
          <w:rtl w:val="0"/>
        </w:rPr>
      </w:r>
    </w:p>
    <w:p w:rsidR="00000000" w:rsidDel="00000000" w:rsidP="00000000" w:rsidRDefault="00000000" w:rsidRPr="00000000" w14:paraId="00000155">
      <w:pPr>
        <w:spacing w:after="0" w:before="0" w:line="312" w:lineRule="auto"/>
        <w:rPr>
          <w:b w:val="1"/>
          <w:color w:val="404040"/>
          <w:sz w:val="20"/>
          <w:szCs w:val="20"/>
        </w:rPr>
      </w:pPr>
      <w:r w:rsidDel="00000000" w:rsidR="00000000" w:rsidRPr="00000000">
        <w:rPr>
          <w:b w:val="1"/>
          <w:color w:val="404040"/>
          <w:sz w:val="20"/>
          <w:szCs w:val="20"/>
          <w:rtl w:val="0"/>
        </w:rPr>
        <w:t xml:space="preserve">If your number of employees is equal or superior to 250 persons (AWU) and your annual turnover is equal or exceeds EUR 50 million and/or your annual balance sheet total is equal or exceeds EUR 43 million, you are not an SME.</w:t>
      </w:r>
    </w:p>
    <w:p w:rsidR="00000000" w:rsidDel="00000000" w:rsidP="00000000" w:rsidRDefault="00000000" w:rsidRPr="00000000" w14:paraId="00000156">
      <w:pPr>
        <w:spacing w:after="0" w:before="0" w:line="312" w:lineRule="auto"/>
        <w:rPr>
          <w:b w:val="1"/>
          <w:color w:val="404040"/>
          <w:sz w:val="20"/>
          <w:szCs w:val="20"/>
        </w:rPr>
      </w:pPr>
      <w:r w:rsidDel="00000000" w:rsidR="00000000" w:rsidRPr="00000000">
        <w:rPr>
          <w:b w:val="1"/>
          <w:color w:val="404040"/>
          <w:sz w:val="20"/>
          <w:szCs w:val="20"/>
          <w:rtl w:val="0"/>
        </w:rPr>
        <w:t xml:space="preserve">If you are under all these ceilings, go to the next set of questions (1 and 2).</w:t>
      </w:r>
    </w:p>
    <w:p w:rsidR="00000000" w:rsidDel="00000000" w:rsidP="00000000" w:rsidRDefault="00000000" w:rsidRPr="00000000" w14:paraId="00000157">
      <w:pPr>
        <w:spacing w:after="0" w:before="0" w:line="312" w:lineRule="auto"/>
        <w:rPr>
          <w:b w:val="1"/>
          <w:color w:val="404040"/>
          <w:sz w:val="20"/>
          <w:szCs w:val="20"/>
        </w:rPr>
      </w:pPr>
      <w:r w:rsidDel="00000000" w:rsidR="00000000" w:rsidRPr="00000000">
        <w:rPr>
          <w:rtl w:val="0"/>
        </w:rPr>
      </w:r>
    </w:p>
    <w:tbl>
      <w:tblPr>
        <w:tblStyle w:val="Table4"/>
        <w:tblW w:w="10194.0" w:type="dxa"/>
        <w:jc w:val="center"/>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020"/>
      </w:tblPr>
      <w:tblGrid>
        <w:gridCol w:w="10194"/>
        <w:tblGridChange w:id="0">
          <w:tblGrid>
            <w:gridCol w:w="10194"/>
          </w:tblGrid>
        </w:tblGridChange>
      </w:tblGrid>
      <w:tr>
        <w:trPr>
          <w:cantSplit w:val="0"/>
          <w:trHeight w:val="202" w:hRule="atLeast"/>
          <w:tblHeader w:val="0"/>
        </w:trPr>
        <w:tc>
          <w:tcPr>
            <w:tcBorders>
              <w:top w:color="934f90" w:space="0" w:sz="4" w:val="single"/>
              <w:left w:color="934f90" w:space="0" w:sz="4" w:val="single"/>
              <w:bottom w:color="934f90" w:space="0" w:sz="4" w:val="single"/>
              <w:right w:color="934f90" w:space="0" w:sz="4" w:val="single"/>
            </w:tcBorders>
            <w:shd w:fill="e7e6e6" w:val="clear"/>
          </w:tcPr>
          <w:p w:rsidR="00000000" w:rsidDel="00000000" w:rsidP="00000000" w:rsidRDefault="00000000" w:rsidRPr="00000000" w14:paraId="00000158">
            <w:pPr>
              <w:spacing w:after="0" w:before="0" w:lineRule="auto"/>
              <w:jc w:val="center"/>
              <w:rPr>
                <w:rFonts w:ascii="Arial" w:cs="Arial" w:eastAsia="Arial" w:hAnsi="Arial"/>
                <w:b w:val="1"/>
                <w:color w:val="252526"/>
              </w:rPr>
            </w:pPr>
            <w:r w:rsidDel="00000000" w:rsidR="00000000" w:rsidRPr="00000000">
              <w:rPr>
                <w:rFonts w:ascii="Arial" w:cs="Arial" w:eastAsia="Arial" w:hAnsi="Arial"/>
                <w:b w:val="1"/>
                <w:color w:val="252526"/>
                <w:rtl w:val="0"/>
              </w:rPr>
              <w:t xml:space="preserve">1 – Does your organisation meet the following situations (1/2):</w:t>
            </w:r>
          </w:p>
        </w:tc>
      </w:tr>
    </w:tbl>
    <w:p w:rsidR="00000000" w:rsidDel="00000000" w:rsidP="00000000" w:rsidRDefault="00000000" w:rsidRPr="00000000" w14:paraId="00000159">
      <w:pPr>
        <w:spacing w:after="0" w:before="0" w:line="312" w:lineRule="auto"/>
        <w:rPr>
          <w:color w:val="404040"/>
          <w:sz w:val="20"/>
          <w:szCs w:val="20"/>
        </w:rPr>
      </w:pPr>
      <w:r w:rsidDel="00000000" w:rsidR="00000000" w:rsidRPr="00000000">
        <w:rPr>
          <w:rtl w:val="0"/>
        </w:rPr>
      </w:r>
    </w:p>
    <w:tbl>
      <w:tblPr>
        <w:tblStyle w:val="Table5"/>
        <w:tblW w:w="10194.0" w:type="dxa"/>
        <w:jc w:val="center"/>
        <w:tblBorders>
          <w:top w:color="15cdc0" w:space="0" w:sz="4" w:val="single"/>
          <w:left w:color="15cdc0" w:space="0" w:sz="4" w:val="single"/>
          <w:bottom w:color="15cdc0" w:space="0" w:sz="4" w:val="single"/>
          <w:right w:color="15cdc0" w:space="0" w:sz="4" w:val="single"/>
          <w:insideH w:color="15cdc0" w:space="0" w:sz="4" w:val="single"/>
          <w:insideV w:color="15cdc0" w:space="0" w:sz="4" w:val="single"/>
        </w:tblBorders>
        <w:tblLayout w:type="fixed"/>
        <w:tblLook w:val="0020"/>
      </w:tblPr>
      <w:tblGrid>
        <w:gridCol w:w="1403"/>
        <w:gridCol w:w="1417"/>
        <w:gridCol w:w="5270"/>
        <w:gridCol w:w="2104"/>
        <w:tblGridChange w:id="0">
          <w:tblGrid>
            <w:gridCol w:w="1403"/>
            <w:gridCol w:w="1417"/>
            <w:gridCol w:w="5270"/>
            <w:gridCol w:w="2104"/>
          </w:tblGrid>
        </w:tblGridChange>
      </w:tblGrid>
      <w:tr>
        <w:trPr>
          <w:cantSplit w:val="0"/>
          <w:tblHeader w:val="0"/>
        </w:trPr>
        <w:tc>
          <w:tcPr>
            <w:vMerge w:val="restart"/>
            <w:tcBorders>
              <w:top w:color="934f90" w:space="0" w:sz="4" w:val="single"/>
              <w:left w:color="934f90" w:space="0" w:sz="4" w:val="single"/>
              <w:bottom w:color="000000" w:space="0" w:sz="0" w:val="nil"/>
              <w:right w:color="934f90" w:space="0" w:sz="4" w:val="single"/>
            </w:tcBorders>
            <w:shd w:fill="e7e6e6" w:val="clear"/>
            <w:vAlign w:val="center"/>
          </w:tcPr>
          <w:p w:rsidR="00000000" w:rsidDel="00000000" w:rsidP="00000000" w:rsidRDefault="00000000" w:rsidRPr="00000000" w14:paraId="0000015A">
            <w:pPr>
              <w:spacing w:after="0" w:before="0" w:lineRule="auto"/>
              <w:jc w:val="center"/>
              <w:rPr>
                <w:rFonts w:ascii="Arial" w:cs="Arial" w:eastAsia="Arial" w:hAnsi="Arial"/>
                <w:b w:val="1"/>
                <w:color w:val="252526"/>
              </w:rPr>
            </w:pPr>
            <w:r w:rsidDel="00000000" w:rsidR="00000000" w:rsidRPr="00000000">
              <w:rPr>
                <w:rFonts w:ascii="Arial" w:cs="Arial" w:eastAsia="Arial" w:hAnsi="Arial"/>
                <w:b w:val="1"/>
                <w:color w:val="252526"/>
                <w:rtl w:val="0"/>
              </w:rPr>
              <w:t xml:space="preserve">1.1 Linked enterprises</w:t>
            </w:r>
          </w:p>
        </w:tc>
        <w:tc>
          <w:tcPr>
            <w:vMerge w:val="restart"/>
            <w:tcBorders>
              <w:top w:color="934f90" w:space="0" w:sz="4" w:val="single"/>
              <w:left w:color="934f90" w:space="0" w:sz="4" w:val="single"/>
              <w:bottom w:color="000000" w:space="0" w:sz="0" w:val="nil"/>
              <w:right w:color="934f90" w:space="0" w:sz="4" w:val="single"/>
            </w:tcBorders>
            <w:shd w:fill="auto" w:val="clear"/>
            <w:vAlign w:val="center"/>
          </w:tcPr>
          <w:p w:rsidR="00000000" w:rsidDel="00000000" w:rsidP="00000000" w:rsidRDefault="00000000" w:rsidRPr="00000000" w14:paraId="0000015B">
            <w:pPr>
              <w:spacing w:after="0" w:before="0" w:lineRule="auto"/>
              <w:jc w:val="center"/>
              <w:rPr>
                <w:rFonts w:ascii="Arial" w:cs="Arial" w:eastAsia="Arial" w:hAnsi="Arial"/>
                <w:b w:val="1"/>
                <w:i w:val="1"/>
                <w:color w:val="252526"/>
              </w:rPr>
            </w:pPr>
            <w:r w:rsidDel="00000000" w:rsidR="00000000" w:rsidRPr="00000000">
              <w:rPr>
                <w:rFonts w:ascii="Arial" w:cs="Arial" w:eastAsia="Arial" w:hAnsi="Arial"/>
                <w:b w:val="1"/>
                <w:i w:val="1"/>
                <w:color w:val="252526"/>
                <w:rtl w:val="0"/>
              </w:rPr>
              <w:t xml:space="preserve">Upstream</w:t>
            </w:r>
          </w:p>
        </w:tc>
        <w:tc>
          <w:tcPr>
            <w:tcBorders>
              <w:top w:color="934f90" w:space="0" w:sz="4" w:val="single"/>
              <w:left w:color="934f90" w:space="0" w:sz="4" w:val="single"/>
              <w:bottom w:color="934f90" w:space="0" w:sz="4" w:val="single"/>
              <w:right w:color="934f90" w:space="0" w:sz="4" w:val="single"/>
            </w:tcBorders>
            <w:shd w:fill="auto" w:val="clear"/>
          </w:tcPr>
          <w:p w:rsidR="00000000" w:rsidDel="00000000" w:rsidP="00000000" w:rsidRDefault="00000000" w:rsidRPr="00000000" w14:paraId="0000015C">
            <w:pPr>
              <w:spacing w:after="0" w:before="0" w:lineRule="auto"/>
              <w:jc w:val="center"/>
              <w:rPr>
                <w:rFonts w:ascii="Arial" w:cs="Arial" w:eastAsia="Arial" w:hAnsi="Arial"/>
              </w:rPr>
            </w:pPr>
            <w:r w:rsidDel="00000000" w:rsidR="00000000" w:rsidRPr="00000000">
              <w:rPr>
                <w:rFonts w:ascii="Arial" w:cs="Arial" w:eastAsia="Arial" w:hAnsi="Arial"/>
                <w:rtl w:val="0"/>
              </w:rPr>
              <w:t xml:space="preserve">An enterprise has a majority of the shareholders' or members' voting rights in you organisation ; and or has the right to appoint or remove a majority of the members of the administrative, management or supervisory body of your organisation ; and or has the right to exercise a dominant influence over your organisation pursuant to a contract entered into with you or to a provision in your memorandum or articles of association ; and or an enterprise, which is a shareholder in or a member of your organisation, controls alone, pursuant to an agreement with other shareholders in or members of your organisation, a majority of shareholders' or members' voting rights in your organisation </w:t>
            </w:r>
            <w:r w:rsidDel="00000000" w:rsidR="00000000" w:rsidRPr="00000000">
              <w:rPr>
                <w:rFonts w:ascii="Arial" w:cs="Arial" w:eastAsia="Arial" w:hAnsi="Arial"/>
                <w:b w:val="1"/>
                <w:i w:val="1"/>
                <w:rtl w:val="0"/>
              </w:rPr>
              <w:t xml:space="preserve">[Yes or No]</w:t>
            </w: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shd w:fill="auto" w:val="clear"/>
          </w:tcPr>
          <w:p w:rsidR="00000000" w:rsidDel="00000000" w:rsidP="00000000" w:rsidRDefault="00000000" w:rsidRPr="00000000" w14:paraId="0000015D">
            <w:pPr>
              <w:spacing w:after="0" w:before="0" w:lineRule="auto"/>
              <w:jc w:val="center"/>
              <w:rPr>
                <w:rFonts w:ascii="Arial" w:cs="Arial" w:eastAsia="Arial" w:hAnsi="Arial"/>
              </w:rPr>
            </w:pPr>
            <w:r w:rsidDel="00000000" w:rsidR="00000000" w:rsidRPr="00000000">
              <w:rPr>
                <w:rtl w:val="0"/>
              </w:rPr>
            </w:r>
          </w:p>
        </w:tc>
      </w:tr>
      <w:tr>
        <w:trPr>
          <w:cantSplit w:val="0"/>
          <w:trHeight w:val="126" w:hRule="atLeast"/>
          <w:tblHeader w:val="0"/>
        </w:trPr>
        <w:tc>
          <w:tcPr>
            <w:vMerge w:val="continue"/>
            <w:tcBorders>
              <w:top w:color="934f90" w:space="0" w:sz="4" w:val="single"/>
              <w:left w:color="934f90" w:space="0" w:sz="4" w:val="single"/>
              <w:bottom w:color="000000" w:space="0" w:sz="0" w:val="nil"/>
              <w:right w:color="934f90" w:space="0" w:sz="4" w:val="single"/>
            </w:tcBorders>
            <w:shd w:fill="e7e6e6" w:val="clear"/>
            <w:vAlign w:val="center"/>
          </w:tcPr>
          <w:p w:rsidR="00000000" w:rsidDel="00000000" w:rsidP="00000000" w:rsidRDefault="00000000" w:rsidRPr="00000000" w14:paraId="0000015E">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bottom w:color="000000" w:space="0" w:sz="0" w:val="nil"/>
              <w:right w:color="934f90" w:space="0" w:sz="4" w:val="single"/>
            </w:tcBorders>
            <w:shd w:fill="auto" w:val="clear"/>
            <w:vAlign w:val="center"/>
          </w:tcPr>
          <w:p w:rsidR="00000000" w:rsidDel="00000000" w:rsidP="00000000" w:rsidRDefault="00000000" w:rsidRPr="00000000" w14:paraId="0000015F">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restart"/>
            <w:tcBorders>
              <w:top w:color="934f90" w:space="0" w:sz="4" w:val="single"/>
              <w:left w:color="934f90" w:space="0" w:sz="4" w:val="single"/>
            </w:tcBorders>
            <w:shd w:fill="auto" w:val="clear"/>
          </w:tcPr>
          <w:p w:rsidR="00000000" w:rsidDel="00000000" w:rsidP="00000000" w:rsidRDefault="00000000" w:rsidRPr="00000000" w14:paraId="00000160">
            <w:pPr>
              <w:spacing w:after="0" w:before="0" w:lineRule="auto"/>
              <w:rPr>
                <w:rFonts w:ascii="Arial" w:cs="Arial" w:eastAsia="Arial" w:hAnsi="Arial"/>
                <w:color w:val="404040"/>
              </w:rPr>
            </w:pPr>
            <w:r w:rsidDel="00000000" w:rsidR="00000000" w:rsidRPr="00000000">
              <w:rPr>
                <w:rFonts w:ascii="Arial" w:cs="Arial" w:eastAsia="Arial" w:hAnsi="Arial"/>
                <w:color w:val="404040"/>
                <w:shd w:fill="deebf6" w:val="clear"/>
                <w:rtl w:val="0"/>
              </w:rPr>
              <w:t xml:space="preserve">If yes, please provide the legal name of this (these) enterprise(s) and send the documents requested here above </w:t>
            </w:r>
            <w:r w:rsidDel="00000000" w:rsidR="00000000" w:rsidRPr="00000000">
              <w:rPr>
                <w:rFonts w:ascii="Arial" w:cs="Arial" w:eastAsia="Arial" w:hAnsi="Arial"/>
                <w:b w:val="1"/>
                <w:i w:val="1"/>
                <w:color w:val="404040"/>
                <w:shd w:fill="deebf6" w:val="clear"/>
                <w:rtl w:val="0"/>
              </w:rPr>
              <w:t xml:space="preserve">Free text]</w:t>
            </w:r>
            <w:r w:rsidDel="00000000" w:rsidR="00000000" w:rsidRPr="00000000">
              <w:rPr>
                <w:rtl w:val="0"/>
              </w:rPr>
            </w:r>
          </w:p>
        </w:tc>
        <w:tc>
          <w:tcPr>
            <w:tcBorders>
              <w:top w:color="934f90" w:space="0" w:sz="4" w:val="single"/>
              <w:bottom w:color="934f90" w:space="0" w:sz="4" w:val="single"/>
              <w:right w:color="934f90" w:space="0" w:sz="4" w:val="single"/>
            </w:tcBorders>
          </w:tcPr>
          <w:p w:rsidR="00000000" w:rsidDel="00000000" w:rsidP="00000000" w:rsidRDefault="00000000" w:rsidRPr="00000000" w14:paraId="00000161">
            <w:pPr>
              <w:spacing w:after="0" w:before="0" w:lineRule="auto"/>
              <w:rPr>
                <w:rFonts w:ascii="Arial" w:cs="Arial" w:eastAsia="Arial" w:hAnsi="Arial"/>
                <w:color w:val="404040"/>
              </w:rPr>
            </w:pPr>
            <w:r w:rsidDel="00000000" w:rsidR="00000000" w:rsidRPr="00000000">
              <w:rPr>
                <w:rtl w:val="0"/>
              </w:rPr>
            </w:r>
          </w:p>
        </w:tc>
      </w:tr>
      <w:tr>
        <w:trPr>
          <w:cantSplit w:val="0"/>
          <w:trHeight w:val="126" w:hRule="atLeast"/>
          <w:tblHeader w:val="0"/>
        </w:trPr>
        <w:tc>
          <w:tcPr>
            <w:vMerge w:val="continue"/>
            <w:tcBorders>
              <w:top w:color="934f90" w:space="0" w:sz="4" w:val="single"/>
              <w:left w:color="934f90" w:space="0" w:sz="4" w:val="single"/>
              <w:bottom w:color="000000" w:space="0" w:sz="0" w:val="nil"/>
              <w:right w:color="934f90" w:space="0" w:sz="4" w:val="single"/>
            </w:tcBorders>
            <w:shd w:fill="e7e6e6" w:val="clear"/>
            <w:vAlign w:val="center"/>
          </w:tcPr>
          <w:p w:rsidR="00000000" w:rsidDel="00000000" w:rsidP="00000000" w:rsidRDefault="00000000" w:rsidRPr="00000000" w14:paraId="00000162">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bottom w:color="000000" w:space="0" w:sz="0" w:val="nil"/>
              <w:right w:color="934f90" w:space="0" w:sz="4" w:val="single"/>
            </w:tcBorders>
            <w:shd w:fill="auto" w:val="clear"/>
            <w:vAlign w:val="center"/>
          </w:tcPr>
          <w:p w:rsidR="00000000" w:rsidDel="00000000" w:rsidP="00000000" w:rsidRDefault="00000000" w:rsidRPr="00000000" w14:paraId="00000163">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tcBorders>
            <w:shd w:fill="auto" w:val="clear"/>
          </w:tcPr>
          <w:p w:rsidR="00000000" w:rsidDel="00000000" w:rsidP="00000000" w:rsidRDefault="00000000" w:rsidRPr="00000000" w14:paraId="00000164">
            <w:pPr>
              <w:widowControl w:val="0"/>
              <w:spacing w:after="0" w:before="0" w:line="276" w:lineRule="auto"/>
              <w:jc w:val="left"/>
              <w:rPr>
                <w:rFonts w:ascii="Arial" w:cs="Arial" w:eastAsia="Arial" w:hAnsi="Arial"/>
                <w:color w:val="404040"/>
              </w:rPr>
            </w:pPr>
            <w:r w:rsidDel="00000000" w:rsidR="00000000" w:rsidRPr="00000000">
              <w:rPr>
                <w:rtl w:val="0"/>
              </w:rPr>
            </w:r>
          </w:p>
        </w:tc>
        <w:tc>
          <w:tcPr>
            <w:tcBorders>
              <w:top w:color="934f90" w:space="0" w:sz="4" w:val="single"/>
              <w:bottom w:color="934f90" w:space="0" w:sz="4" w:val="single"/>
              <w:right w:color="934f90" w:space="0" w:sz="4" w:val="single"/>
            </w:tcBorders>
          </w:tcPr>
          <w:p w:rsidR="00000000" w:rsidDel="00000000" w:rsidP="00000000" w:rsidRDefault="00000000" w:rsidRPr="00000000" w14:paraId="00000165">
            <w:pPr>
              <w:spacing w:after="0" w:before="0" w:lineRule="auto"/>
              <w:rPr>
                <w:rFonts w:ascii="Arial" w:cs="Arial" w:eastAsia="Arial" w:hAnsi="Arial"/>
                <w:color w:val="404040"/>
              </w:rPr>
            </w:pPr>
            <w:r w:rsidDel="00000000" w:rsidR="00000000" w:rsidRPr="00000000">
              <w:rPr>
                <w:rtl w:val="0"/>
              </w:rPr>
            </w:r>
          </w:p>
        </w:tc>
      </w:tr>
      <w:tr>
        <w:trPr>
          <w:cantSplit w:val="0"/>
          <w:trHeight w:val="126" w:hRule="atLeast"/>
          <w:tblHeader w:val="0"/>
        </w:trPr>
        <w:tc>
          <w:tcPr>
            <w:vMerge w:val="continue"/>
            <w:tcBorders>
              <w:top w:color="934f90" w:space="0" w:sz="4" w:val="single"/>
              <w:left w:color="934f90" w:space="0" w:sz="4" w:val="single"/>
              <w:bottom w:color="000000" w:space="0" w:sz="0" w:val="nil"/>
              <w:right w:color="934f90" w:space="0" w:sz="4" w:val="single"/>
            </w:tcBorders>
            <w:shd w:fill="e7e6e6" w:val="clear"/>
            <w:vAlign w:val="center"/>
          </w:tcPr>
          <w:p w:rsidR="00000000" w:rsidDel="00000000" w:rsidP="00000000" w:rsidRDefault="00000000" w:rsidRPr="00000000" w14:paraId="00000166">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bottom w:color="000000" w:space="0" w:sz="0" w:val="nil"/>
              <w:right w:color="934f90" w:space="0" w:sz="4" w:val="single"/>
            </w:tcBorders>
            <w:shd w:fill="auto" w:val="clear"/>
            <w:vAlign w:val="center"/>
          </w:tcPr>
          <w:p w:rsidR="00000000" w:rsidDel="00000000" w:rsidP="00000000" w:rsidRDefault="00000000" w:rsidRPr="00000000" w14:paraId="00000167">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tcBorders>
            <w:shd w:fill="auto" w:val="clear"/>
          </w:tcPr>
          <w:p w:rsidR="00000000" w:rsidDel="00000000" w:rsidP="00000000" w:rsidRDefault="00000000" w:rsidRPr="00000000" w14:paraId="00000168">
            <w:pPr>
              <w:widowControl w:val="0"/>
              <w:spacing w:after="0" w:before="0" w:line="276" w:lineRule="auto"/>
              <w:jc w:val="left"/>
              <w:rPr>
                <w:rFonts w:ascii="Arial" w:cs="Arial" w:eastAsia="Arial" w:hAnsi="Arial"/>
                <w:color w:val="404040"/>
              </w:rPr>
            </w:pPr>
            <w:r w:rsidDel="00000000" w:rsidR="00000000" w:rsidRPr="00000000">
              <w:rPr>
                <w:rtl w:val="0"/>
              </w:rPr>
            </w:r>
          </w:p>
        </w:tc>
        <w:tc>
          <w:tcPr>
            <w:tcBorders>
              <w:top w:color="934f90" w:space="0" w:sz="4" w:val="single"/>
              <w:bottom w:color="934f90" w:space="0" w:sz="4" w:val="single"/>
              <w:right w:color="934f90" w:space="0" w:sz="4" w:val="single"/>
            </w:tcBorders>
          </w:tcPr>
          <w:p w:rsidR="00000000" w:rsidDel="00000000" w:rsidP="00000000" w:rsidRDefault="00000000" w:rsidRPr="00000000" w14:paraId="00000169">
            <w:pPr>
              <w:spacing w:after="0" w:before="0" w:lineRule="auto"/>
              <w:rPr>
                <w:rFonts w:ascii="Arial" w:cs="Arial" w:eastAsia="Arial" w:hAnsi="Arial"/>
                <w:color w:val="404040"/>
              </w:rPr>
            </w:pPr>
            <w:r w:rsidDel="00000000" w:rsidR="00000000" w:rsidRPr="00000000">
              <w:rPr>
                <w:rtl w:val="0"/>
              </w:rPr>
            </w:r>
          </w:p>
        </w:tc>
      </w:tr>
      <w:tr>
        <w:trPr>
          <w:cantSplit w:val="0"/>
          <w:tblHeader w:val="0"/>
        </w:trPr>
        <w:tc>
          <w:tcPr>
            <w:vMerge w:val="continue"/>
            <w:tcBorders>
              <w:top w:color="934f90" w:space="0" w:sz="4" w:val="single"/>
              <w:left w:color="934f90" w:space="0" w:sz="4" w:val="single"/>
              <w:bottom w:color="000000" w:space="0" w:sz="0" w:val="nil"/>
              <w:right w:color="934f90" w:space="0" w:sz="4" w:val="single"/>
            </w:tcBorders>
            <w:shd w:fill="e7e6e6" w:val="clear"/>
            <w:vAlign w:val="center"/>
          </w:tcPr>
          <w:p w:rsidR="00000000" w:rsidDel="00000000" w:rsidP="00000000" w:rsidRDefault="00000000" w:rsidRPr="00000000" w14:paraId="0000016A">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restart"/>
            <w:tcBorders>
              <w:top w:color="934f90" w:space="0" w:sz="4" w:val="single"/>
              <w:left w:color="934f90" w:space="0" w:sz="4" w:val="single"/>
              <w:right w:color="934f90" w:space="0" w:sz="4" w:val="single"/>
            </w:tcBorders>
            <w:shd w:fill="auto" w:val="clear"/>
            <w:vAlign w:val="center"/>
          </w:tcPr>
          <w:p w:rsidR="00000000" w:rsidDel="00000000" w:rsidP="00000000" w:rsidRDefault="00000000" w:rsidRPr="00000000" w14:paraId="0000016B">
            <w:pPr>
              <w:spacing w:after="0" w:before="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Downstream</w:t>
            </w:r>
          </w:p>
        </w:tc>
        <w:tc>
          <w:tcPr>
            <w:tcBorders>
              <w:top w:color="934f90" w:space="0" w:sz="4" w:val="single"/>
              <w:left w:color="934f90" w:space="0" w:sz="4" w:val="single"/>
              <w:bottom w:color="934f90" w:space="0" w:sz="4" w:val="single"/>
              <w:right w:color="934f90" w:space="0" w:sz="4" w:val="single"/>
            </w:tcBorders>
            <w:shd w:fill="auto" w:val="clear"/>
          </w:tcPr>
          <w:p w:rsidR="00000000" w:rsidDel="00000000" w:rsidP="00000000" w:rsidRDefault="00000000" w:rsidRPr="00000000" w14:paraId="0000016C">
            <w:pPr>
              <w:spacing w:after="0" w:before="0" w:lineRule="auto"/>
              <w:rPr>
                <w:rFonts w:ascii="Arial" w:cs="Arial" w:eastAsia="Arial" w:hAnsi="Arial"/>
                <w:color w:val="404040"/>
              </w:rPr>
            </w:pPr>
            <w:r w:rsidDel="00000000" w:rsidR="00000000" w:rsidRPr="00000000">
              <w:rPr>
                <w:rFonts w:ascii="Arial" w:cs="Arial" w:eastAsia="Arial" w:hAnsi="Arial"/>
                <w:color w:val="404040"/>
                <w:rtl w:val="0"/>
              </w:rPr>
              <w:t xml:space="preserve">Your organisation has a majority of the shareholders' or members' voting rights another (or several other) enterprise(s) ; and or has the right to appoint or remove a majority of the members of the administrative, management or supervisory body of another (or several other) enterprise(s) ; and or has the right to exercise a dominant influence over another (or several other) enterprise(s) pursuant to a contract entered into with that (these) enterprise(s) or to a provision in its (their) memorandum or articles of association and or your organisation, which is a shareholder in or member of another (or several other) enterprise(s), controls alone, pursuant to an agreement with other shareholders in or members of that (these) enterprise(s), a majority of shareholders' or members' voting rights in that (these) enterprise(s) </w:t>
            </w:r>
            <w:r w:rsidDel="00000000" w:rsidR="00000000" w:rsidRPr="00000000">
              <w:rPr>
                <w:rFonts w:ascii="Arial" w:cs="Arial" w:eastAsia="Arial" w:hAnsi="Arial"/>
                <w:b w:val="1"/>
                <w:i w:val="1"/>
                <w:color w:val="404040"/>
                <w:rtl w:val="0"/>
              </w:rPr>
              <w:t xml:space="preserve">Yes or No]</w:t>
            </w:r>
            <w:r w:rsidDel="00000000" w:rsidR="00000000" w:rsidRPr="00000000">
              <w:rPr>
                <w:rtl w:val="0"/>
              </w:rPr>
            </w:r>
          </w:p>
        </w:tc>
        <w:tc>
          <w:tcPr>
            <w:tcBorders>
              <w:top w:color="934f90" w:space="0" w:sz="4" w:val="single"/>
              <w:left w:color="934f90" w:space="0" w:sz="4" w:val="single"/>
              <w:right w:color="934f90" w:space="0" w:sz="4" w:val="single"/>
            </w:tcBorders>
          </w:tcPr>
          <w:p w:rsidR="00000000" w:rsidDel="00000000" w:rsidP="00000000" w:rsidRDefault="00000000" w:rsidRPr="00000000" w14:paraId="0000016D">
            <w:pPr>
              <w:spacing w:after="0" w:before="0" w:lineRule="auto"/>
              <w:rPr>
                <w:rFonts w:ascii="Arial" w:cs="Arial" w:eastAsia="Arial" w:hAnsi="Arial"/>
                <w:color w:val="404040"/>
              </w:rPr>
            </w:pPr>
            <w:r w:rsidDel="00000000" w:rsidR="00000000" w:rsidRPr="00000000">
              <w:rPr>
                <w:rtl w:val="0"/>
              </w:rPr>
            </w:r>
          </w:p>
        </w:tc>
      </w:tr>
      <w:tr>
        <w:trPr>
          <w:cantSplit w:val="0"/>
          <w:trHeight w:val="117" w:hRule="atLeast"/>
          <w:tblHeader w:val="0"/>
        </w:trPr>
        <w:tc>
          <w:tcPr>
            <w:vMerge w:val="continue"/>
            <w:tcBorders>
              <w:top w:color="934f90" w:space="0" w:sz="4" w:val="single"/>
              <w:left w:color="934f90" w:space="0" w:sz="4" w:val="single"/>
              <w:bottom w:color="000000" w:space="0" w:sz="0" w:val="nil"/>
              <w:right w:color="934f90" w:space="0" w:sz="4" w:val="single"/>
            </w:tcBorders>
            <w:shd w:fill="e7e6e6" w:val="clear"/>
            <w:vAlign w:val="center"/>
          </w:tcPr>
          <w:p w:rsidR="00000000" w:rsidDel="00000000" w:rsidP="00000000" w:rsidRDefault="00000000" w:rsidRPr="00000000" w14:paraId="0000016E">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right w:color="934f90" w:space="0" w:sz="4" w:val="single"/>
            </w:tcBorders>
            <w:shd w:fill="auto" w:val="clear"/>
            <w:vAlign w:val="center"/>
          </w:tcPr>
          <w:p w:rsidR="00000000" w:rsidDel="00000000" w:rsidP="00000000" w:rsidRDefault="00000000" w:rsidRPr="00000000" w14:paraId="0000016F">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restart"/>
            <w:tcBorders>
              <w:top w:color="934f90" w:space="0" w:sz="4" w:val="single"/>
              <w:left w:color="934f90" w:space="0" w:sz="4" w:val="single"/>
              <w:right w:color="934f90" w:space="0" w:sz="4" w:val="single"/>
            </w:tcBorders>
            <w:shd w:fill="auto" w:val="clear"/>
          </w:tcPr>
          <w:p w:rsidR="00000000" w:rsidDel="00000000" w:rsidP="00000000" w:rsidRDefault="00000000" w:rsidRPr="00000000" w14:paraId="00000170">
            <w:pPr>
              <w:spacing w:after="0" w:before="0" w:lineRule="auto"/>
              <w:rPr>
                <w:rFonts w:ascii="Arial" w:cs="Arial" w:eastAsia="Arial" w:hAnsi="Arial"/>
                <w:color w:val="404040"/>
              </w:rPr>
            </w:pPr>
            <w:r w:rsidDel="00000000" w:rsidR="00000000" w:rsidRPr="00000000">
              <w:rPr>
                <w:rFonts w:ascii="Arial" w:cs="Arial" w:eastAsia="Arial" w:hAnsi="Arial"/>
                <w:color w:val="404040"/>
                <w:rtl w:val="0"/>
              </w:rPr>
              <w:t xml:space="preserve">If yes, please provide the legal name of this (these) enterprise(s) and send the documents requested here above </w:t>
            </w:r>
            <w:r w:rsidDel="00000000" w:rsidR="00000000" w:rsidRPr="00000000">
              <w:rPr>
                <w:rFonts w:ascii="Arial" w:cs="Arial" w:eastAsia="Arial" w:hAnsi="Arial"/>
                <w:b w:val="1"/>
                <w:i w:val="1"/>
                <w:color w:val="404040"/>
                <w:rtl w:val="0"/>
              </w:rPr>
              <w:t xml:space="preserve">Free text] </w:t>
            </w: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71">
            <w:pPr>
              <w:spacing w:after="0" w:before="0" w:lineRule="auto"/>
              <w:rPr>
                <w:rFonts w:ascii="Arial" w:cs="Arial" w:eastAsia="Arial" w:hAnsi="Arial"/>
                <w:color w:val="404040"/>
              </w:rPr>
            </w:pPr>
            <w:r w:rsidDel="00000000" w:rsidR="00000000" w:rsidRPr="00000000">
              <w:rPr>
                <w:rtl w:val="0"/>
              </w:rPr>
            </w:r>
          </w:p>
        </w:tc>
      </w:tr>
      <w:tr>
        <w:trPr>
          <w:cantSplit w:val="0"/>
          <w:trHeight w:val="116" w:hRule="atLeast"/>
          <w:tblHeader w:val="0"/>
        </w:trPr>
        <w:tc>
          <w:tcPr>
            <w:vMerge w:val="continue"/>
            <w:tcBorders>
              <w:top w:color="934f90" w:space="0" w:sz="4" w:val="single"/>
              <w:left w:color="934f90" w:space="0" w:sz="4" w:val="single"/>
              <w:bottom w:color="000000" w:space="0" w:sz="0" w:val="nil"/>
              <w:right w:color="934f90" w:space="0" w:sz="4" w:val="single"/>
            </w:tcBorders>
            <w:shd w:fill="e7e6e6" w:val="clear"/>
            <w:vAlign w:val="center"/>
          </w:tcPr>
          <w:p w:rsidR="00000000" w:rsidDel="00000000" w:rsidP="00000000" w:rsidRDefault="00000000" w:rsidRPr="00000000" w14:paraId="00000172">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right w:color="934f90" w:space="0" w:sz="4" w:val="single"/>
            </w:tcBorders>
            <w:shd w:fill="auto" w:val="clear"/>
            <w:vAlign w:val="center"/>
          </w:tcPr>
          <w:p w:rsidR="00000000" w:rsidDel="00000000" w:rsidP="00000000" w:rsidRDefault="00000000" w:rsidRPr="00000000" w14:paraId="00000173">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right w:color="934f90" w:space="0" w:sz="4" w:val="single"/>
            </w:tcBorders>
            <w:shd w:fill="auto" w:val="clear"/>
          </w:tcPr>
          <w:p w:rsidR="00000000" w:rsidDel="00000000" w:rsidP="00000000" w:rsidRDefault="00000000" w:rsidRPr="00000000" w14:paraId="00000174">
            <w:pPr>
              <w:widowControl w:val="0"/>
              <w:spacing w:after="0" w:before="0" w:line="276" w:lineRule="auto"/>
              <w:jc w:val="left"/>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75">
            <w:pPr>
              <w:spacing w:after="0" w:before="0" w:lineRule="auto"/>
              <w:rPr>
                <w:rFonts w:ascii="Arial" w:cs="Arial" w:eastAsia="Arial" w:hAnsi="Arial"/>
                <w:color w:val="404040"/>
              </w:rPr>
            </w:pPr>
            <w:r w:rsidDel="00000000" w:rsidR="00000000" w:rsidRPr="00000000">
              <w:rPr>
                <w:rtl w:val="0"/>
              </w:rPr>
            </w:r>
          </w:p>
        </w:tc>
      </w:tr>
    </w:tbl>
    <w:p w:rsidR="00000000" w:rsidDel="00000000" w:rsidP="00000000" w:rsidRDefault="00000000" w:rsidRPr="00000000" w14:paraId="00000176">
      <w:pPr>
        <w:spacing w:after="0" w:before="0" w:line="312" w:lineRule="auto"/>
        <w:rPr>
          <w:color w:val="404040"/>
          <w:sz w:val="20"/>
          <w:szCs w:val="20"/>
        </w:rPr>
      </w:pPr>
      <w:r w:rsidDel="00000000" w:rsidR="00000000" w:rsidRPr="00000000">
        <w:rPr>
          <w:rtl w:val="0"/>
        </w:rPr>
      </w:r>
    </w:p>
    <w:tbl>
      <w:tblPr>
        <w:tblStyle w:val="Table6"/>
        <w:tblW w:w="10194.0" w:type="dxa"/>
        <w:jc w:val="center"/>
        <w:tblBorders>
          <w:top w:color="15cdc0" w:space="0" w:sz="4" w:val="single"/>
          <w:left w:color="15cdc0" w:space="0" w:sz="4" w:val="single"/>
          <w:bottom w:color="15cdc0" w:space="0" w:sz="4" w:val="single"/>
          <w:right w:color="15cdc0" w:space="0" w:sz="4" w:val="single"/>
          <w:insideH w:color="15cdc0" w:space="0" w:sz="4" w:val="single"/>
          <w:insideV w:color="15cdc0" w:space="0" w:sz="4" w:val="single"/>
        </w:tblBorders>
        <w:tblLayout w:type="fixed"/>
        <w:tblLook w:val="0020"/>
      </w:tblPr>
      <w:tblGrid>
        <w:gridCol w:w="1405"/>
        <w:gridCol w:w="1417"/>
        <w:gridCol w:w="1990"/>
        <w:gridCol w:w="3806"/>
        <w:gridCol w:w="1576"/>
        <w:tblGridChange w:id="0">
          <w:tblGrid>
            <w:gridCol w:w="1405"/>
            <w:gridCol w:w="1417"/>
            <w:gridCol w:w="1990"/>
            <w:gridCol w:w="3806"/>
            <w:gridCol w:w="1576"/>
          </w:tblGrid>
        </w:tblGridChange>
      </w:tblGrid>
      <w:tr>
        <w:trPr>
          <w:cantSplit w:val="0"/>
          <w:tblHeader w:val="0"/>
        </w:trPr>
        <w:tc>
          <w:tcPr>
            <w:vMerge w:val="restart"/>
            <w:tcBorders>
              <w:top w:color="934f90" w:space="0" w:sz="4" w:val="single"/>
              <w:left w:color="934f90" w:space="0" w:sz="4" w:val="single"/>
              <w:bottom w:color="000000" w:space="0" w:sz="0" w:val="nil"/>
              <w:right w:color="934f90" w:space="0" w:sz="4" w:val="single"/>
            </w:tcBorders>
            <w:shd w:fill="e7e6e6" w:val="clear"/>
            <w:vAlign w:val="center"/>
          </w:tcPr>
          <w:p w:rsidR="00000000" w:rsidDel="00000000" w:rsidP="00000000" w:rsidRDefault="00000000" w:rsidRPr="00000000" w14:paraId="00000177">
            <w:pPr>
              <w:spacing w:after="0" w:before="0" w:lineRule="auto"/>
              <w:jc w:val="center"/>
              <w:rPr>
                <w:rFonts w:ascii="Arial" w:cs="Arial" w:eastAsia="Arial" w:hAnsi="Arial"/>
                <w:color w:val="252526"/>
              </w:rPr>
            </w:pPr>
            <w:r w:rsidDel="00000000" w:rsidR="00000000" w:rsidRPr="00000000">
              <w:rPr>
                <w:rtl w:val="0"/>
              </w:rPr>
            </w:r>
          </w:p>
          <w:p w:rsidR="00000000" w:rsidDel="00000000" w:rsidP="00000000" w:rsidRDefault="00000000" w:rsidRPr="00000000" w14:paraId="00000178">
            <w:pPr>
              <w:spacing w:after="0" w:before="0" w:lineRule="auto"/>
              <w:jc w:val="center"/>
              <w:rPr>
                <w:rFonts w:ascii="Arial" w:cs="Arial" w:eastAsia="Arial" w:hAnsi="Arial"/>
                <w:b w:val="1"/>
                <w:i w:val="1"/>
                <w:color w:val="252526"/>
              </w:rPr>
            </w:pPr>
            <w:r w:rsidDel="00000000" w:rsidR="00000000" w:rsidRPr="00000000">
              <w:rPr>
                <w:rFonts w:ascii="Arial" w:cs="Arial" w:eastAsia="Arial" w:hAnsi="Arial"/>
                <w:b w:val="1"/>
                <w:i w:val="1"/>
                <w:color w:val="252526"/>
                <w:rtl w:val="0"/>
              </w:rPr>
              <w:t xml:space="preserve">1.2. Partner enterprises</w:t>
            </w:r>
          </w:p>
        </w:tc>
        <w:tc>
          <w:tcPr>
            <w:vMerge w:val="restart"/>
            <w:tcBorders>
              <w:top w:color="934f90" w:space="0" w:sz="4" w:val="single"/>
              <w:left w:color="934f90" w:space="0" w:sz="4" w:val="single"/>
              <w:bottom w:color="000000" w:space="0" w:sz="0" w:val="nil"/>
              <w:right w:color="934f90" w:space="0" w:sz="4" w:val="single"/>
            </w:tcBorders>
            <w:shd w:fill="ffffff" w:val="clear"/>
            <w:vAlign w:val="center"/>
          </w:tcPr>
          <w:p w:rsidR="00000000" w:rsidDel="00000000" w:rsidP="00000000" w:rsidRDefault="00000000" w:rsidRPr="00000000" w14:paraId="00000179">
            <w:pPr>
              <w:spacing w:after="0" w:before="0" w:lineRule="auto"/>
              <w:jc w:val="center"/>
              <w:rPr>
                <w:rFonts w:ascii="Arial" w:cs="Arial" w:eastAsia="Arial" w:hAnsi="Arial"/>
                <w:b w:val="1"/>
                <w:i w:val="1"/>
                <w:color w:val="252526"/>
              </w:rPr>
            </w:pPr>
            <w:r w:rsidDel="00000000" w:rsidR="00000000" w:rsidRPr="00000000">
              <w:rPr>
                <w:rFonts w:ascii="Arial" w:cs="Arial" w:eastAsia="Arial" w:hAnsi="Arial"/>
                <w:b w:val="1"/>
                <w:i w:val="1"/>
                <w:color w:val="252526"/>
                <w:rtl w:val="0"/>
              </w:rPr>
              <w:t xml:space="preserve">Upstream</w:t>
            </w:r>
          </w:p>
        </w:tc>
        <w:tc>
          <w:tcPr>
            <w:gridSpan w:val="2"/>
            <w:tcBorders>
              <w:top w:color="934f90" w:space="0" w:sz="4" w:val="single"/>
              <w:left w:color="934f90" w:space="0" w:sz="4" w:val="single"/>
              <w:bottom w:color="934f90" w:space="0" w:sz="4" w:val="single"/>
              <w:right w:color="000000" w:space="0" w:sz="0" w:val="nil"/>
            </w:tcBorders>
            <w:shd w:fill="ffffff" w:val="clear"/>
          </w:tcPr>
          <w:p w:rsidR="00000000" w:rsidDel="00000000" w:rsidP="00000000" w:rsidRDefault="00000000" w:rsidRPr="00000000" w14:paraId="0000017A">
            <w:pPr>
              <w:spacing w:after="0" w:before="0" w:lineRule="auto"/>
              <w:jc w:val="center"/>
              <w:rPr>
                <w:rFonts w:ascii="Arial" w:cs="Arial" w:eastAsia="Arial" w:hAnsi="Arial"/>
              </w:rPr>
            </w:pPr>
            <w:r w:rsidDel="00000000" w:rsidR="00000000" w:rsidRPr="00000000">
              <w:rPr>
                <w:rFonts w:ascii="Arial" w:cs="Arial" w:eastAsia="Arial" w:hAnsi="Arial"/>
                <w:rtl w:val="0"/>
              </w:rPr>
              <w:t xml:space="preserve">An enterprise (or several enterprises), which is (are) not classified as an upstream linked enterprise (see above) hold(s), either solely or jointly with one or more linked enterprises, 25 % or more of the capital or voting rights of your organisation </w:t>
            </w:r>
            <w:r w:rsidDel="00000000" w:rsidR="00000000" w:rsidRPr="00000000">
              <w:rPr>
                <w:rFonts w:ascii="Arial" w:cs="Arial" w:eastAsia="Arial" w:hAnsi="Arial"/>
                <w:b w:val="1"/>
                <w:i w:val="1"/>
                <w:rtl w:val="0"/>
              </w:rPr>
              <w:t xml:space="preserve">[Yes or No]</w:t>
            </w:r>
            <w:r w:rsidDel="00000000" w:rsidR="00000000" w:rsidRPr="00000000">
              <w:rPr>
                <w:rtl w:val="0"/>
              </w:rPr>
            </w:r>
          </w:p>
        </w:tc>
        <w:tc>
          <w:tcPr>
            <w:tcBorders>
              <w:top w:color="934f90" w:space="0" w:sz="4" w:val="single"/>
              <w:left w:color="000000" w:space="0" w:sz="0" w:val="nil"/>
              <w:bottom w:color="934f90" w:space="0" w:sz="4" w:val="single"/>
              <w:right w:color="934f90" w:space="0" w:sz="4" w:val="single"/>
            </w:tcBorders>
            <w:shd w:fill="auto" w:val="clear"/>
          </w:tcPr>
          <w:p w:rsidR="00000000" w:rsidDel="00000000" w:rsidP="00000000" w:rsidRDefault="00000000" w:rsidRPr="00000000" w14:paraId="0000017C">
            <w:pPr>
              <w:spacing w:after="0" w:before="0" w:lineRule="auto"/>
              <w:jc w:val="center"/>
              <w:rPr>
                <w:rFonts w:ascii="Arial" w:cs="Arial" w:eastAsia="Arial" w:hAnsi="Arial"/>
              </w:rPr>
            </w:pPr>
            <w:r w:rsidDel="00000000" w:rsidR="00000000" w:rsidRPr="00000000">
              <w:rPr>
                <w:rtl w:val="0"/>
              </w:rPr>
            </w:r>
          </w:p>
        </w:tc>
      </w:tr>
      <w:tr>
        <w:trPr>
          <w:cantSplit w:val="0"/>
          <w:trHeight w:val="223" w:hRule="atLeast"/>
          <w:tblHeader w:val="0"/>
        </w:trPr>
        <w:tc>
          <w:tcPr>
            <w:vMerge w:val="continue"/>
            <w:tcBorders>
              <w:top w:color="934f90" w:space="0" w:sz="4" w:val="single"/>
              <w:left w:color="934f90" w:space="0" w:sz="4" w:val="single"/>
              <w:bottom w:color="000000" w:space="0" w:sz="0" w:val="nil"/>
              <w:right w:color="934f90" w:space="0" w:sz="4" w:val="single"/>
            </w:tcBorders>
            <w:shd w:fill="e7e6e6" w:val="clear"/>
            <w:vAlign w:val="center"/>
          </w:tcPr>
          <w:p w:rsidR="00000000" w:rsidDel="00000000" w:rsidP="00000000" w:rsidRDefault="00000000" w:rsidRPr="00000000" w14:paraId="0000017D">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bottom w:color="000000" w:space="0" w:sz="0" w:val="nil"/>
              <w:right w:color="934f90" w:space="0" w:sz="4" w:val="single"/>
            </w:tcBorders>
            <w:shd w:fill="ffffff" w:val="clear"/>
            <w:vAlign w:val="center"/>
          </w:tcPr>
          <w:p w:rsidR="00000000" w:rsidDel="00000000" w:rsidP="00000000" w:rsidRDefault="00000000" w:rsidRPr="00000000" w14:paraId="0000017E">
            <w:pPr>
              <w:widowControl w:val="0"/>
              <w:spacing w:after="0" w:before="0" w:line="276" w:lineRule="auto"/>
              <w:jc w:val="left"/>
              <w:rPr>
                <w:rFonts w:ascii="Arial" w:cs="Arial" w:eastAsia="Arial" w:hAnsi="Arial"/>
                <w:color w:val="404040"/>
              </w:rPr>
            </w:pPr>
            <w:r w:rsidDel="00000000" w:rsidR="00000000" w:rsidRPr="00000000">
              <w:rPr>
                <w:rtl w:val="0"/>
              </w:rPr>
            </w:r>
          </w:p>
        </w:tc>
        <w:tc>
          <w:tcPr>
            <w:gridSpan w:val="2"/>
            <w:vMerge w:val="restart"/>
            <w:tcBorders>
              <w:top w:color="934f90" w:space="0" w:sz="4" w:val="single"/>
              <w:left w:color="934f90" w:space="0" w:sz="4" w:val="single"/>
            </w:tcBorders>
            <w:shd w:fill="ffffff" w:val="clear"/>
          </w:tcPr>
          <w:p w:rsidR="00000000" w:rsidDel="00000000" w:rsidP="00000000" w:rsidRDefault="00000000" w:rsidRPr="00000000" w14:paraId="0000017F">
            <w:pPr>
              <w:spacing w:after="0" w:before="0" w:lineRule="auto"/>
              <w:rPr>
                <w:rFonts w:ascii="Arial" w:cs="Arial" w:eastAsia="Arial" w:hAnsi="Arial"/>
                <w:color w:val="404040"/>
              </w:rPr>
            </w:pPr>
            <w:r w:rsidDel="00000000" w:rsidR="00000000" w:rsidRPr="00000000">
              <w:rPr>
                <w:rFonts w:ascii="Arial" w:cs="Arial" w:eastAsia="Arial" w:hAnsi="Arial"/>
                <w:color w:val="404040"/>
                <w:rtl w:val="0"/>
              </w:rPr>
              <w:t xml:space="preserve">If yes, please provide the legal name of this (these) enterprise(s) and send the documents requested here above </w:t>
            </w:r>
            <w:r w:rsidDel="00000000" w:rsidR="00000000" w:rsidRPr="00000000">
              <w:rPr>
                <w:rFonts w:ascii="Arial" w:cs="Arial" w:eastAsia="Arial" w:hAnsi="Arial"/>
                <w:b w:val="1"/>
                <w:i w:val="1"/>
                <w:color w:val="404040"/>
                <w:rtl w:val="0"/>
              </w:rPr>
              <w:t xml:space="preserve">Free text] </w:t>
            </w:r>
            <w:r w:rsidDel="00000000" w:rsidR="00000000" w:rsidRPr="00000000">
              <w:rPr>
                <w:rtl w:val="0"/>
              </w:rPr>
            </w:r>
          </w:p>
        </w:tc>
        <w:tc>
          <w:tcPr>
            <w:tcBorders>
              <w:top w:color="934f90" w:space="0" w:sz="4" w:val="single"/>
              <w:bottom w:color="934f90" w:space="0" w:sz="4" w:val="single"/>
              <w:right w:color="934f90" w:space="0" w:sz="4" w:val="single"/>
            </w:tcBorders>
          </w:tcPr>
          <w:p w:rsidR="00000000" w:rsidDel="00000000" w:rsidP="00000000" w:rsidRDefault="00000000" w:rsidRPr="00000000" w14:paraId="00000181">
            <w:pPr>
              <w:spacing w:after="0" w:before="0" w:lineRule="auto"/>
              <w:rPr>
                <w:rFonts w:ascii="Arial" w:cs="Arial" w:eastAsia="Arial" w:hAnsi="Arial"/>
                <w:color w:val="404040"/>
              </w:rPr>
            </w:pPr>
            <w:r w:rsidDel="00000000" w:rsidR="00000000" w:rsidRPr="00000000">
              <w:rPr>
                <w:rtl w:val="0"/>
              </w:rPr>
            </w:r>
          </w:p>
        </w:tc>
      </w:tr>
      <w:tr>
        <w:trPr>
          <w:cantSplit w:val="0"/>
          <w:trHeight w:val="178" w:hRule="atLeast"/>
          <w:tblHeader w:val="0"/>
        </w:trPr>
        <w:tc>
          <w:tcPr>
            <w:vMerge w:val="continue"/>
            <w:tcBorders>
              <w:top w:color="934f90" w:space="0" w:sz="4" w:val="single"/>
              <w:left w:color="934f90" w:space="0" w:sz="4" w:val="single"/>
              <w:bottom w:color="000000" w:space="0" w:sz="0" w:val="nil"/>
              <w:right w:color="934f90" w:space="0" w:sz="4" w:val="single"/>
            </w:tcBorders>
            <w:shd w:fill="e7e6e6" w:val="clear"/>
            <w:vAlign w:val="center"/>
          </w:tcPr>
          <w:p w:rsidR="00000000" w:rsidDel="00000000" w:rsidP="00000000" w:rsidRDefault="00000000" w:rsidRPr="00000000" w14:paraId="00000182">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bottom w:color="000000" w:space="0" w:sz="0" w:val="nil"/>
              <w:right w:color="934f90" w:space="0" w:sz="4" w:val="single"/>
            </w:tcBorders>
            <w:shd w:fill="ffffff" w:val="clear"/>
            <w:vAlign w:val="center"/>
          </w:tcPr>
          <w:p w:rsidR="00000000" w:rsidDel="00000000" w:rsidP="00000000" w:rsidRDefault="00000000" w:rsidRPr="00000000" w14:paraId="00000183">
            <w:pPr>
              <w:widowControl w:val="0"/>
              <w:spacing w:after="0" w:before="0" w:line="276" w:lineRule="auto"/>
              <w:jc w:val="left"/>
              <w:rPr>
                <w:rFonts w:ascii="Arial" w:cs="Arial" w:eastAsia="Arial" w:hAnsi="Arial"/>
                <w:color w:val="404040"/>
              </w:rPr>
            </w:pPr>
            <w:r w:rsidDel="00000000" w:rsidR="00000000" w:rsidRPr="00000000">
              <w:rPr>
                <w:rtl w:val="0"/>
              </w:rPr>
            </w:r>
          </w:p>
        </w:tc>
        <w:tc>
          <w:tcPr>
            <w:gridSpan w:val="2"/>
            <w:vMerge w:val="continue"/>
            <w:tcBorders>
              <w:top w:color="934f90" w:space="0" w:sz="4" w:val="single"/>
              <w:left w:color="934f90" w:space="0" w:sz="4" w:val="single"/>
            </w:tcBorders>
            <w:shd w:fill="ffffff" w:val="clear"/>
          </w:tcPr>
          <w:p w:rsidR="00000000" w:rsidDel="00000000" w:rsidP="00000000" w:rsidRDefault="00000000" w:rsidRPr="00000000" w14:paraId="00000184">
            <w:pPr>
              <w:widowControl w:val="0"/>
              <w:spacing w:after="0" w:before="0" w:line="276" w:lineRule="auto"/>
              <w:jc w:val="left"/>
              <w:rPr>
                <w:rFonts w:ascii="Arial" w:cs="Arial" w:eastAsia="Arial" w:hAnsi="Arial"/>
                <w:color w:val="404040"/>
              </w:rPr>
            </w:pPr>
            <w:r w:rsidDel="00000000" w:rsidR="00000000" w:rsidRPr="00000000">
              <w:rPr>
                <w:rtl w:val="0"/>
              </w:rPr>
            </w:r>
          </w:p>
        </w:tc>
        <w:tc>
          <w:tcPr>
            <w:tcBorders>
              <w:top w:color="934f90" w:space="0" w:sz="4" w:val="single"/>
              <w:bottom w:color="934f90" w:space="0" w:sz="4" w:val="single"/>
              <w:right w:color="934f90" w:space="0" w:sz="4" w:val="single"/>
            </w:tcBorders>
          </w:tcPr>
          <w:p w:rsidR="00000000" w:rsidDel="00000000" w:rsidP="00000000" w:rsidRDefault="00000000" w:rsidRPr="00000000" w14:paraId="00000186">
            <w:pPr>
              <w:spacing w:after="0" w:before="0" w:lineRule="auto"/>
              <w:rPr>
                <w:rFonts w:ascii="Arial" w:cs="Arial" w:eastAsia="Arial" w:hAnsi="Arial"/>
                <w:color w:val="404040"/>
              </w:rPr>
            </w:pPr>
            <w:r w:rsidDel="00000000" w:rsidR="00000000" w:rsidRPr="00000000">
              <w:rPr>
                <w:rtl w:val="0"/>
              </w:rPr>
            </w:r>
          </w:p>
        </w:tc>
      </w:tr>
      <w:tr>
        <w:trPr>
          <w:cantSplit w:val="0"/>
          <w:trHeight w:val="273" w:hRule="atLeast"/>
          <w:tblHeader w:val="0"/>
        </w:trPr>
        <w:tc>
          <w:tcPr>
            <w:vMerge w:val="continue"/>
            <w:tcBorders>
              <w:top w:color="934f90" w:space="0" w:sz="4" w:val="single"/>
              <w:left w:color="934f90" w:space="0" w:sz="4" w:val="single"/>
              <w:bottom w:color="000000" w:space="0" w:sz="0" w:val="nil"/>
              <w:right w:color="934f90" w:space="0" w:sz="4" w:val="single"/>
            </w:tcBorders>
            <w:shd w:fill="e7e6e6" w:val="clear"/>
            <w:vAlign w:val="center"/>
          </w:tcPr>
          <w:p w:rsidR="00000000" w:rsidDel="00000000" w:rsidP="00000000" w:rsidRDefault="00000000" w:rsidRPr="00000000" w14:paraId="00000187">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bottom w:color="000000" w:space="0" w:sz="0" w:val="nil"/>
              <w:right w:color="934f90" w:space="0" w:sz="4" w:val="single"/>
            </w:tcBorders>
            <w:shd w:fill="ffffff" w:val="clear"/>
            <w:vAlign w:val="center"/>
          </w:tcPr>
          <w:p w:rsidR="00000000" w:rsidDel="00000000" w:rsidP="00000000" w:rsidRDefault="00000000" w:rsidRPr="00000000" w14:paraId="00000188">
            <w:pPr>
              <w:widowControl w:val="0"/>
              <w:spacing w:after="0" w:before="0" w:line="276" w:lineRule="auto"/>
              <w:jc w:val="left"/>
              <w:rPr>
                <w:rFonts w:ascii="Arial" w:cs="Arial" w:eastAsia="Arial" w:hAnsi="Arial"/>
                <w:color w:val="404040"/>
              </w:rPr>
            </w:pPr>
            <w:r w:rsidDel="00000000" w:rsidR="00000000" w:rsidRPr="00000000">
              <w:rPr>
                <w:rtl w:val="0"/>
              </w:rPr>
            </w:r>
          </w:p>
        </w:tc>
        <w:tc>
          <w:tcPr>
            <w:gridSpan w:val="2"/>
            <w:vMerge w:val="continue"/>
            <w:tcBorders>
              <w:top w:color="934f90" w:space="0" w:sz="4" w:val="single"/>
              <w:left w:color="934f90" w:space="0" w:sz="4" w:val="single"/>
            </w:tcBorders>
            <w:shd w:fill="ffffff" w:val="clear"/>
          </w:tcPr>
          <w:p w:rsidR="00000000" w:rsidDel="00000000" w:rsidP="00000000" w:rsidRDefault="00000000" w:rsidRPr="00000000" w14:paraId="00000189">
            <w:pPr>
              <w:widowControl w:val="0"/>
              <w:spacing w:after="0" w:before="0" w:line="276" w:lineRule="auto"/>
              <w:jc w:val="left"/>
              <w:rPr>
                <w:rFonts w:ascii="Arial" w:cs="Arial" w:eastAsia="Arial" w:hAnsi="Arial"/>
                <w:color w:val="404040"/>
              </w:rPr>
            </w:pPr>
            <w:r w:rsidDel="00000000" w:rsidR="00000000" w:rsidRPr="00000000">
              <w:rPr>
                <w:rtl w:val="0"/>
              </w:rPr>
            </w:r>
          </w:p>
        </w:tc>
        <w:tc>
          <w:tcPr>
            <w:tcBorders>
              <w:top w:color="934f90" w:space="0" w:sz="4" w:val="single"/>
              <w:bottom w:color="934f90" w:space="0" w:sz="4" w:val="single"/>
              <w:right w:color="934f90" w:space="0" w:sz="4" w:val="single"/>
            </w:tcBorders>
          </w:tcPr>
          <w:p w:rsidR="00000000" w:rsidDel="00000000" w:rsidP="00000000" w:rsidRDefault="00000000" w:rsidRPr="00000000" w14:paraId="0000018B">
            <w:pPr>
              <w:spacing w:after="0" w:before="0" w:lineRule="auto"/>
              <w:rPr>
                <w:rFonts w:ascii="Arial" w:cs="Arial" w:eastAsia="Arial" w:hAnsi="Arial"/>
                <w:color w:val="404040"/>
              </w:rPr>
            </w:pPr>
            <w:r w:rsidDel="00000000" w:rsidR="00000000" w:rsidRPr="00000000">
              <w:rPr>
                <w:rtl w:val="0"/>
              </w:rPr>
            </w:r>
          </w:p>
        </w:tc>
      </w:tr>
      <w:tr>
        <w:trPr>
          <w:cantSplit w:val="0"/>
          <w:tblHeader w:val="0"/>
        </w:trPr>
        <w:tc>
          <w:tcPr>
            <w:vMerge w:val="continue"/>
            <w:tcBorders>
              <w:top w:color="934f90" w:space="0" w:sz="4" w:val="single"/>
              <w:left w:color="934f90" w:space="0" w:sz="4" w:val="single"/>
              <w:bottom w:color="000000" w:space="0" w:sz="0" w:val="nil"/>
              <w:right w:color="934f90" w:space="0" w:sz="4" w:val="single"/>
            </w:tcBorders>
            <w:shd w:fill="e7e6e6" w:val="clear"/>
            <w:vAlign w:val="center"/>
          </w:tcPr>
          <w:p w:rsidR="00000000" w:rsidDel="00000000" w:rsidP="00000000" w:rsidRDefault="00000000" w:rsidRPr="00000000" w14:paraId="0000018C">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bottom w:color="000000" w:space="0" w:sz="0" w:val="nil"/>
              <w:right w:color="934f90" w:space="0" w:sz="4" w:val="single"/>
            </w:tcBorders>
            <w:shd w:fill="ffffff" w:val="clear"/>
            <w:vAlign w:val="center"/>
          </w:tcPr>
          <w:p w:rsidR="00000000" w:rsidDel="00000000" w:rsidP="00000000" w:rsidRDefault="00000000" w:rsidRPr="00000000" w14:paraId="0000018D">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restart"/>
            <w:tcBorders>
              <w:top w:color="934f90" w:space="0" w:sz="4" w:val="single"/>
              <w:left w:color="934f90" w:space="0" w:sz="4" w:val="single"/>
              <w:right w:color="934f90" w:space="0" w:sz="4" w:val="single"/>
            </w:tcBorders>
            <w:shd w:fill="ffffff" w:val="clear"/>
            <w:vAlign w:val="center"/>
          </w:tcPr>
          <w:p w:rsidR="00000000" w:rsidDel="00000000" w:rsidP="00000000" w:rsidRDefault="00000000" w:rsidRPr="00000000" w14:paraId="0000018E">
            <w:pPr>
              <w:spacing w:after="0" w:before="0" w:lineRule="auto"/>
              <w:jc w:val="center"/>
              <w:rPr>
                <w:rFonts w:ascii="Arial" w:cs="Arial" w:eastAsia="Arial" w:hAnsi="Arial"/>
                <w:color w:val="404040"/>
              </w:rPr>
            </w:pPr>
            <w:r w:rsidDel="00000000" w:rsidR="00000000" w:rsidRPr="00000000">
              <w:rPr>
                <w:rFonts w:ascii="Arial" w:cs="Arial" w:eastAsia="Arial" w:hAnsi="Arial"/>
                <w:color w:val="404040"/>
                <w:rtl w:val="0"/>
              </w:rPr>
              <w:t xml:space="preserve">Do(e)s this (these enterprise(s) belong to the following list:</w:t>
            </w:r>
          </w:p>
        </w:tc>
        <w:tc>
          <w:tcPr>
            <w:tcBorders>
              <w:top w:color="934f90" w:space="0" w:sz="4" w:val="single"/>
              <w:left w:color="934f90" w:space="0" w:sz="4" w:val="single"/>
              <w:bottom w:color="934f90" w:space="0" w:sz="4" w:val="single"/>
              <w:right w:color="934f90" w:space="0" w:sz="4" w:val="single"/>
            </w:tcBorders>
            <w:shd w:fill="ffffff" w:val="clear"/>
          </w:tcPr>
          <w:p w:rsidR="00000000" w:rsidDel="00000000" w:rsidP="00000000" w:rsidRDefault="00000000" w:rsidRPr="00000000" w14:paraId="0000018F">
            <w:pPr>
              <w:spacing w:after="0" w:before="0" w:lineRule="auto"/>
              <w:rPr>
                <w:rFonts w:ascii="Arial" w:cs="Arial" w:eastAsia="Arial" w:hAnsi="Arial"/>
                <w:color w:val="404040"/>
              </w:rPr>
            </w:pPr>
            <w:r w:rsidDel="00000000" w:rsidR="00000000" w:rsidRPr="00000000">
              <w:rPr>
                <w:rFonts w:ascii="Arial" w:cs="Arial" w:eastAsia="Arial" w:hAnsi="Arial"/>
                <w:color w:val="404040"/>
                <w:u w:val="single"/>
                <w:rtl w:val="0"/>
              </w:rPr>
              <w:t xml:space="preserve">Category 1</w:t>
            </w:r>
            <w:r w:rsidDel="00000000" w:rsidR="00000000" w:rsidRPr="00000000">
              <w:rPr>
                <w:rFonts w:ascii="Arial" w:cs="Arial" w:eastAsia="Arial" w:hAnsi="Arial"/>
                <w:color w:val="404040"/>
                <w:rtl w:val="0"/>
              </w:rPr>
              <w:t xml:space="preserve">: public investment corporations, venture capital companies, individuals or groups of individuals with a regulare venture capital investement activity who invest equity capital in unquoted businesses ("business angels"), provided the total investment of those business angels in your organisation is less than EUR 1 250 000 </w:t>
            </w:r>
            <w:r w:rsidDel="00000000" w:rsidR="00000000" w:rsidRPr="00000000">
              <w:rPr>
                <w:rFonts w:ascii="Arial" w:cs="Arial" w:eastAsia="Arial" w:hAnsi="Arial"/>
                <w:b w:val="1"/>
                <w:i w:val="1"/>
                <w:color w:val="404040"/>
                <w:rtl w:val="0"/>
              </w:rPr>
              <w:t xml:space="preserve">[Yes or No]</w:t>
            </w: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90">
            <w:pPr>
              <w:spacing w:after="0" w:before="0" w:lineRule="auto"/>
              <w:rPr>
                <w:rFonts w:ascii="Arial" w:cs="Arial" w:eastAsia="Arial" w:hAnsi="Arial"/>
                <w:color w:val="404040"/>
              </w:rPr>
            </w:pPr>
            <w:r w:rsidDel="00000000" w:rsidR="00000000" w:rsidRPr="00000000">
              <w:rPr>
                <w:rtl w:val="0"/>
              </w:rPr>
            </w:r>
          </w:p>
        </w:tc>
      </w:tr>
      <w:tr>
        <w:trPr>
          <w:cantSplit w:val="0"/>
          <w:tblHeader w:val="0"/>
        </w:trPr>
        <w:tc>
          <w:tcPr>
            <w:vMerge w:val="continue"/>
            <w:tcBorders>
              <w:top w:color="934f90" w:space="0" w:sz="4" w:val="single"/>
              <w:left w:color="934f90" w:space="0" w:sz="4" w:val="single"/>
              <w:bottom w:color="000000" w:space="0" w:sz="0" w:val="nil"/>
              <w:right w:color="934f90" w:space="0" w:sz="4" w:val="single"/>
            </w:tcBorders>
            <w:shd w:fill="e7e6e6" w:val="clear"/>
            <w:vAlign w:val="center"/>
          </w:tcPr>
          <w:p w:rsidR="00000000" w:rsidDel="00000000" w:rsidP="00000000" w:rsidRDefault="00000000" w:rsidRPr="00000000" w14:paraId="00000191">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bottom w:color="000000" w:space="0" w:sz="0" w:val="nil"/>
              <w:right w:color="934f90" w:space="0" w:sz="4" w:val="single"/>
            </w:tcBorders>
            <w:shd w:fill="ffffff" w:val="clear"/>
            <w:vAlign w:val="center"/>
          </w:tcPr>
          <w:p w:rsidR="00000000" w:rsidDel="00000000" w:rsidP="00000000" w:rsidRDefault="00000000" w:rsidRPr="00000000" w14:paraId="00000192">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right w:color="934f90" w:space="0" w:sz="4" w:val="single"/>
            </w:tcBorders>
            <w:shd w:fill="ffffff" w:val="clear"/>
            <w:vAlign w:val="center"/>
          </w:tcPr>
          <w:p w:rsidR="00000000" w:rsidDel="00000000" w:rsidP="00000000" w:rsidRDefault="00000000" w:rsidRPr="00000000" w14:paraId="00000193">
            <w:pPr>
              <w:widowControl w:val="0"/>
              <w:spacing w:after="0" w:before="0" w:line="276" w:lineRule="auto"/>
              <w:jc w:val="left"/>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shd w:fill="ffffff" w:val="clear"/>
          </w:tcPr>
          <w:p w:rsidR="00000000" w:rsidDel="00000000" w:rsidP="00000000" w:rsidRDefault="00000000" w:rsidRPr="00000000" w14:paraId="00000194">
            <w:pPr>
              <w:spacing w:after="0" w:before="0" w:lineRule="auto"/>
              <w:rPr>
                <w:rFonts w:ascii="Arial" w:cs="Arial" w:eastAsia="Arial" w:hAnsi="Arial"/>
                <w:color w:val="404040"/>
              </w:rPr>
            </w:pPr>
            <w:r w:rsidDel="00000000" w:rsidR="00000000" w:rsidRPr="00000000">
              <w:rPr>
                <w:rFonts w:ascii="Arial" w:cs="Arial" w:eastAsia="Arial" w:hAnsi="Arial"/>
                <w:color w:val="404040"/>
                <w:u w:val="single"/>
                <w:rtl w:val="0"/>
              </w:rPr>
              <w:t xml:space="preserve">Category 2:</w:t>
            </w:r>
            <w:r w:rsidDel="00000000" w:rsidR="00000000" w:rsidRPr="00000000">
              <w:rPr>
                <w:rFonts w:ascii="Arial" w:cs="Arial" w:eastAsia="Arial" w:hAnsi="Arial"/>
                <w:color w:val="404040"/>
                <w:rtl w:val="0"/>
              </w:rPr>
              <w:t xml:space="preserve"> universities or non-profit research centres </w:t>
            </w:r>
            <w:r w:rsidDel="00000000" w:rsidR="00000000" w:rsidRPr="00000000">
              <w:rPr>
                <w:rFonts w:ascii="Arial" w:cs="Arial" w:eastAsia="Arial" w:hAnsi="Arial"/>
                <w:b w:val="1"/>
                <w:i w:val="1"/>
                <w:color w:val="404040"/>
                <w:rtl w:val="0"/>
              </w:rPr>
              <w:t xml:space="preserve">[Yes or No]</w:t>
            </w: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95">
            <w:pPr>
              <w:spacing w:after="0" w:before="0" w:lineRule="auto"/>
              <w:rPr>
                <w:rFonts w:ascii="Arial" w:cs="Arial" w:eastAsia="Arial" w:hAnsi="Arial"/>
                <w:color w:val="404040"/>
              </w:rPr>
            </w:pPr>
            <w:r w:rsidDel="00000000" w:rsidR="00000000" w:rsidRPr="00000000">
              <w:rPr>
                <w:rtl w:val="0"/>
              </w:rPr>
            </w:r>
          </w:p>
        </w:tc>
      </w:tr>
      <w:tr>
        <w:trPr>
          <w:cantSplit w:val="0"/>
          <w:tblHeader w:val="0"/>
        </w:trPr>
        <w:tc>
          <w:tcPr>
            <w:vMerge w:val="continue"/>
            <w:tcBorders>
              <w:top w:color="934f90" w:space="0" w:sz="4" w:val="single"/>
              <w:left w:color="934f90" w:space="0" w:sz="4" w:val="single"/>
              <w:bottom w:color="000000" w:space="0" w:sz="0" w:val="nil"/>
              <w:right w:color="934f90" w:space="0" w:sz="4" w:val="single"/>
            </w:tcBorders>
            <w:shd w:fill="e7e6e6" w:val="clear"/>
            <w:vAlign w:val="center"/>
          </w:tcPr>
          <w:p w:rsidR="00000000" w:rsidDel="00000000" w:rsidP="00000000" w:rsidRDefault="00000000" w:rsidRPr="00000000" w14:paraId="00000196">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bottom w:color="000000" w:space="0" w:sz="0" w:val="nil"/>
              <w:right w:color="934f90" w:space="0" w:sz="4" w:val="single"/>
            </w:tcBorders>
            <w:shd w:fill="ffffff" w:val="clear"/>
            <w:vAlign w:val="center"/>
          </w:tcPr>
          <w:p w:rsidR="00000000" w:rsidDel="00000000" w:rsidP="00000000" w:rsidRDefault="00000000" w:rsidRPr="00000000" w14:paraId="00000197">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right w:color="934f90" w:space="0" w:sz="4" w:val="single"/>
            </w:tcBorders>
            <w:shd w:fill="ffffff" w:val="clear"/>
            <w:vAlign w:val="center"/>
          </w:tcPr>
          <w:p w:rsidR="00000000" w:rsidDel="00000000" w:rsidP="00000000" w:rsidRDefault="00000000" w:rsidRPr="00000000" w14:paraId="00000198">
            <w:pPr>
              <w:widowControl w:val="0"/>
              <w:spacing w:after="0" w:before="0" w:line="276" w:lineRule="auto"/>
              <w:jc w:val="left"/>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tcBorders>
            <w:shd w:fill="ffffff" w:val="clear"/>
          </w:tcPr>
          <w:p w:rsidR="00000000" w:rsidDel="00000000" w:rsidP="00000000" w:rsidRDefault="00000000" w:rsidRPr="00000000" w14:paraId="00000199">
            <w:pPr>
              <w:spacing w:after="0" w:before="0" w:lineRule="auto"/>
              <w:rPr>
                <w:rFonts w:ascii="Arial" w:cs="Arial" w:eastAsia="Arial" w:hAnsi="Arial"/>
                <w:color w:val="404040"/>
              </w:rPr>
            </w:pPr>
            <w:r w:rsidDel="00000000" w:rsidR="00000000" w:rsidRPr="00000000">
              <w:rPr>
                <w:rFonts w:ascii="Arial" w:cs="Arial" w:eastAsia="Arial" w:hAnsi="Arial"/>
                <w:color w:val="404040"/>
                <w:u w:val="single"/>
                <w:rtl w:val="0"/>
              </w:rPr>
              <w:t xml:space="preserve">Category 3</w:t>
            </w:r>
            <w:r w:rsidDel="00000000" w:rsidR="00000000" w:rsidRPr="00000000">
              <w:rPr>
                <w:rFonts w:ascii="Arial" w:cs="Arial" w:eastAsia="Arial" w:hAnsi="Arial"/>
                <w:color w:val="404040"/>
                <w:rtl w:val="0"/>
              </w:rPr>
              <w:t xml:space="preserve">: institutional investors, including regional development funds </w:t>
            </w:r>
            <w:r w:rsidDel="00000000" w:rsidR="00000000" w:rsidRPr="00000000">
              <w:rPr>
                <w:rFonts w:ascii="Arial" w:cs="Arial" w:eastAsia="Arial" w:hAnsi="Arial"/>
                <w:b w:val="1"/>
                <w:i w:val="1"/>
                <w:color w:val="404040"/>
                <w:rtl w:val="0"/>
              </w:rPr>
              <w:t xml:space="preserve">[Yes or No]</w:t>
            </w:r>
            <w:r w:rsidDel="00000000" w:rsidR="00000000" w:rsidRPr="00000000">
              <w:rPr>
                <w:rtl w:val="0"/>
              </w:rPr>
            </w:r>
          </w:p>
        </w:tc>
        <w:tc>
          <w:tcPr>
            <w:tcBorders>
              <w:top w:color="934f90" w:space="0" w:sz="4" w:val="single"/>
              <w:bottom w:color="934f90" w:space="0" w:sz="4" w:val="single"/>
              <w:right w:color="934f90" w:space="0" w:sz="4" w:val="single"/>
            </w:tcBorders>
          </w:tcPr>
          <w:p w:rsidR="00000000" w:rsidDel="00000000" w:rsidP="00000000" w:rsidRDefault="00000000" w:rsidRPr="00000000" w14:paraId="0000019A">
            <w:pPr>
              <w:spacing w:after="0" w:before="0" w:lineRule="auto"/>
              <w:rPr>
                <w:rFonts w:ascii="Arial" w:cs="Arial" w:eastAsia="Arial" w:hAnsi="Arial"/>
                <w:color w:val="404040"/>
              </w:rPr>
            </w:pPr>
            <w:r w:rsidDel="00000000" w:rsidR="00000000" w:rsidRPr="00000000">
              <w:rPr>
                <w:rtl w:val="0"/>
              </w:rPr>
            </w:r>
          </w:p>
        </w:tc>
      </w:tr>
      <w:tr>
        <w:trPr>
          <w:cantSplit w:val="0"/>
          <w:tblHeader w:val="0"/>
        </w:trPr>
        <w:tc>
          <w:tcPr>
            <w:vMerge w:val="continue"/>
            <w:tcBorders>
              <w:top w:color="934f90" w:space="0" w:sz="4" w:val="single"/>
              <w:left w:color="934f90" w:space="0" w:sz="4" w:val="single"/>
              <w:bottom w:color="000000" w:space="0" w:sz="0" w:val="nil"/>
              <w:right w:color="934f90" w:space="0" w:sz="4" w:val="single"/>
            </w:tcBorders>
            <w:shd w:fill="e7e6e6" w:val="clear"/>
            <w:vAlign w:val="center"/>
          </w:tcPr>
          <w:p w:rsidR="00000000" w:rsidDel="00000000" w:rsidP="00000000" w:rsidRDefault="00000000" w:rsidRPr="00000000" w14:paraId="0000019B">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bottom w:color="000000" w:space="0" w:sz="0" w:val="nil"/>
              <w:right w:color="934f90" w:space="0" w:sz="4" w:val="single"/>
            </w:tcBorders>
            <w:shd w:fill="ffffff" w:val="clear"/>
            <w:vAlign w:val="center"/>
          </w:tcPr>
          <w:p w:rsidR="00000000" w:rsidDel="00000000" w:rsidP="00000000" w:rsidRDefault="00000000" w:rsidRPr="00000000" w14:paraId="0000019C">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right w:color="934f90" w:space="0" w:sz="4" w:val="single"/>
            </w:tcBorders>
            <w:shd w:fill="ffffff" w:val="clear"/>
            <w:vAlign w:val="center"/>
          </w:tcPr>
          <w:p w:rsidR="00000000" w:rsidDel="00000000" w:rsidP="00000000" w:rsidRDefault="00000000" w:rsidRPr="00000000" w14:paraId="0000019D">
            <w:pPr>
              <w:widowControl w:val="0"/>
              <w:spacing w:after="0" w:before="0" w:line="276" w:lineRule="auto"/>
              <w:jc w:val="left"/>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shd w:fill="ffffff" w:val="clear"/>
          </w:tcPr>
          <w:p w:rsidR="00000000" w:rsidDel="00000000" w:rsidP="00000000" w:rsidRDefault="00000000" w:rsidRPr="00000000" w14:paraId="0000019E">
            <w:pPr>
              <w:spacing w:after="0" w:before="0" w:lineRule="auto"/>
              <w:rPr>
                <w:rFonts w:ascii="Arial" w:cs="Arial" w:eastAsia="Arial" w:hAnsi="Arial"/>
                <w:color w:val="404040"/>
              </w:rPr>
            </w:pPr>
            <w:r w:rsidDel="00000000" w:rsidR="00000000" w:rsidRPr="00000000">
              <w:rPr>
                <w:rFonts w:ascii="Arial" w:cs="Arial" w:eastAsia="Arial" w:hAnsi="Arial"/>
                <w:color w:val="404040"/>
                <w:u w:val="single"/>
                <w:rtl w:val="0"/>
              </w:rPr>
              <w:t xml:space="preserve">Category 4</w:t>
            </w:r>
            <w:r w:rsidDel="00000000" w:rsidR="00000000" w:rsidRPr="00000000">
              <w:rPr>
                <w:rFonts w:ascii="Arial" w:cs="Arial" w:eastAsia="Arial" w:hAnsi="Arial"/>
                <w:color w:val="404040"/>
                <w:rtl w:val="0"/>
              </w:rPr>
              <w:t xml:space="preserve">: autonomous local authorities with an annual budget of less than EUR 10 million and less than 5,000 inhabitants </w:t>
            </w:r>
            <w:r w:rsidDel="00000000" w:rsidR="00000000" w:rsidRPr="00000000">
              <w:rPr>
                <w:rFonts w:ascii="Arial" w:cs="Arial" w:eastAsia="Arial" w:hAnsi="Arial"/>
                <w:b w:val="1"/>
                <w:i w:val="1"/>
                <w:color w:val="404040"/>
                <w:rtl w:val="0"/>
              </w:rPr>
              <w:t xml:space="preserve">[Yes or No]</w:t>
            </w: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9F">
            <w:pPr>
              <w:spacing w:after="0" w:before="0" w:lineRule="auto"/>
              <w:rPr>
                <w:rFonts w:ascii="Arial" w:cs="Arial" w:eastAsia="Arial" w:hAnsi="Arial"/>
                <w:color w:val="404040"/>
              </w:rPr>
            </w:pPr>
            <w:r w:rsidDel="00000000" w:rsidR="00000000" w:rsidRPr="00000000">
              <w:rPr>
                <w:rtl w:val="0"/>
              </w:rPr>
            </w:r>
          </w:p>
        </w:tc>
      </w:tr>
      <w:tr>
        <w:trPr>
          <w:cantSplit w:val="0"/>
          <w:tblHeader w:val="0"/>
        </w:trPr>
        <w:tc>
          <w:tcPr>
            <w:vMerge w:val="continue"/>
            <w:tcBorders>
              <w:top w:color="934f90" w:space="0" w:sz="4" w:val="single"/>
              <w:left w:color="934f90" w:space="0" w:sz="4" w:val="single"/>
              <w:bottom w:color="000000" w:space="0" w:sz="0" w:val="nil"/>
              <w:right w:color="934f90" w:space="0" w:sz="4" w:val="single"/>
            </w:tcBorders>
            <w:shd w:fill="e7e6e6" w:val="clear"/>
            <w:vAlign w:val="center"/>
          </w:tcPr>
          <w:p w:rsidR="00000000" w:rsidDel="00000000" w:rsidP="00000000" w:rsidRDefault="00000000" w:rsidRPr="00000000" w14:paraId="000001A0">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bottom w:color="000000" w:space="0" w:sz="0" w:val="nil"/>
              <w:right w:color="934f90" w:space="0" w:sz="4" w:val="single"/>
            </w:tcBorders>
            <w:shd w:fill="ffffff" w:val="clear"/>
            <w:vAlign w:val="center"/>
          </w:tcPr>
          <w:p w:rsidR="00000000" w:rsidDel="00000000" w:rsidP="00000000" w:rsidRDefault="00000000" w:rsidRPr="00000000" w14:paraId="000001A1">
            <w:pPr>
              <w:widowControl w:val="0"/>
              <w:spacing w:after="0" w:before="0" w:line="276" w:lineRule="auto"/>
              <w:jc w:val="left"/>
              <w:rPr>
                <w:rFonts w:ascii="Arial" w:cs="Arial" w:eastAsia="Arial" w:hAnsi="Arial"/>
                <w:color w:val="404040"/>
              </w:rPr>
            </w:pPr>
            <w:r w:rsidDel="00000000" w:rsidR="00000000" w:rsidRPr="00000000">
              <w:rPr>
                <w:rtl w:val="0"/>
              </w:rPr>
            </w:r>
          </w:p>
        </w:tc>
        <w:tc>
          <w:tcPr>
            <w:gridSpan w:val="2"/>
            <w:tcBorders>
              <w:left w:color="934f90" w:space="0" w:sz="4" w:val="single"/>
              <w:bottom w:color="000000" w:space="0" w:sz="0" w:val="nil"/>
              <w:right w:color="934f90" w:space="0" w:sz="4" w:val="single"/>
            </w:tcBorders>
            <w:shd w:fill="ffffff" w:val="clear"/>
          </w:tcPr>
          <w:p w:rsidR="00000000" w:rsidDel="00000000" w:rsidP="00000000" w:rsidRDefault="00000000" w:rsidRPr="00000000" w14:paraId="000001A2">
            <w:pPr>
              <w:spacing w:after="0" w:before="0" w:lineRule="auto"/>
              <w:rPr>
                <w:rFonts w:ascii="Arial" w:cs="Arial" w:eastAsia="Arial" w:hAnsi="Arial"/>
                <w:color w:val="404040"/>
              </w:rPr>
            </w:pPr>
            <w:r w:rsidDel="00000000" w:rsidR="00000000" w:rsidRPr="00000000">
              <w:rPr>
                <w:rFonts w:ascii="Arial" w:cs="Arial" w:eastAsia="Arial" w:hAnsi="Arial"/>
                <w:color w:val="404040"/>
                <w:rtl w:val="0"/>
              </w:rPr>
              <w:t xml:space="preserve">Except in the cases set out in the 4 above mentioned, 25 % or more of the capital or voting rights of your organisation are directly or indirectly controlled, jointly or individually, by one or more public bodies </w:t>
            </w:r>
            <w:r w:rsidDel="00000000" w:rsidR="00000000" w:rsidRPr="00000000">
              <w:rPr>
                <w:rFonts w:ascii="Arial" w:cs="Arial" w:eastAsia="Arial" w:hAnsi="Arial"/>
                <w:b w:val="1"/>
                <w:i w:val="1"/>
                <w:color w:val="404040"/>
                <w:rtl w:val="0"/>
              </w:rPr>
              <w:t xml:space="preserve">[Yes or No]</w:t>
            </w: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A4">
            <w:pPr>
              <w:spacing w:after="0" w:before="0" w:lineRule="auto"/>
              <w:rPr>
                <w:rFonts w:ascii="Arial" w:cs="Arial" w:eastAsia="Arial" w:hAnsi="Arial"/>
                <w:color w:val="404040"/>
              </w:rPr>
            </w:pPr>
            <w:r w:rsidDel="00000000" w:rsidR="00000000" w:rsidRPr="00000000">
              <w:rPr>
                <w:rtl w:val="0"/>
              </w:rPr>
            </w:r>
          </w:p>
        </w:tc>
      </w:tr>
      <w:tr>
        <w:trPr>
          <w:cantSplit w:val="0"/>
          <w:tblHeader w:val="0"/>
        </w:trPr>
        <w:tc>
          <w:tcPr>
            <w:vMerge w:val="continue"/>
            <w:tcBorders>
              <w:top w:color="934f90" w:space="0" w:sz="4" w:val="single"/>
              <w:left w:color="934f90" w:space="0" w:sz="4" w:val="single"/>
              <w:bottom w:color="000000" w:space="0" w:sz="0" w:val="nil"/>
              <w:right w:color="934f90" w:space="0" w:sz="4" w:val="single"/>
            </w:tcBorders>
            <w:shd w:fill="e7e6e6" w:val="clear"/>
            <w:vAlign w:val="center"/>
          </w:tcPr>
          <w:p w:rsidR="00000000" w:rsidDel="00000000" w:rsidP="00000000" w:rsidRDefault="00000000" w:rsidRPr="00000000" w14:paraId="000001A5">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restart"/>
            <w:tcBorders>
              <w:top w:color="934f90" w:space="0" w:sz="4" w:val="single"/>
              <w:left w:color="934f90" w:space="0" w:sz="4" w:val="single"/>
              <w:right w:color="934f90" w:space="0" w:sz="4" w:val="single"/>
            </w:tcBorders>
            <w:shd w:fill="ffffff" w:val="clear"/>
            <w:vAlign w:val="center"/>
          </w:tcPr>
          <w:p w:rsidR="00000000" w:rsidDel="00000000" w:rsidP="00000000" w:rsidRDefault="00000000" w:rsidRPr="00000000" w14:paraId="000001A6">
            <w:pPr>
              <w:spacing w:after="0" w:before="0" w:lineRule="auto"/>
              <w:jc w:val="center"/>
              <w:rPr>
                <w:rFonts w:ascii="Arial" w:cs="Arial" w:eastAsia="Arial" w:hAnsi="Arial"/>
                <w:b w:val="1"/>
                <w:i w:val="1"/>
                <w:color w:val="404040"/>
              </w:rPr>
            </w:pPr>
            <w:r w:rsidDel="00000000" w:rsidR="00000000" w:rsidRPr="00000000">
              <w:rPr>
                <w:rFonts w:ascii="Arial" w:cs="Arial" w:eastAsia="Arial" w:hAnsi="Arial"/>
                <w:b w:val="1"/>
                <w:i w:val="1"/>
                <w:color w:val="404040"/>
                <w:rtl w:val="0"/>
              </w:rPr>
              <w:t xml:space="preserve">Downstream</w:t>
            </w:r>
          </w:p>
        </w:tc>
        <w:tc>
          <w:tcPr>
            <w:gridSpan w:val="2"/>
            <w:tcBorders>
              <w:top w:color="000000" w:space="0" w:sz="0" w:val="nil"/>
              <w:left w:color="934f90" w:space="0" w:sz="4" w:val="single"/>
              <w:bottom w:color="934f90" w:space="0" w:sz="4" w:val="single"/>
              <w:right w:color="934f90" w:space="0" w:sz="4" w:val="single"/>
            </w:tcBorders>
            <w:shd w:fill="ffffff" w:val="clear"/>
          </w:tcPr>
          <w:p w:rsidR="00000000" w:rsidDel="00000000" w:rsidP="00000000" w:rsidRDefault="00000000" w:rsidRPr="00000000" w14:paraId="000001A7">
            <w:pPr>
              <w:spacing w:after="0" w:before="0" w:lineRule="auto"/>
              <w:rPr>
                <w:rFonts w:ascii="Arial" w:cs="Arial" w:eastAsia="Arial" w:hAnsi="Arial"/>
                <w:color w:val="404040"/>
              </w:rPr>
            </w:pPr>
            <w:r w:rsidDel="00000000" w:rsidR="00000000" w:rsidRPr="00000000">
              <w:rPr>
                <w:rFonts w:ascii="Arial" w:cs="Arial" w:eastAsia="Arial" w:hAnsi="Arial"/>
                <w:color w:val="404040"/>
                <w:rtl w:val="0"/>
              </w:rPr>
              <w:t xml:space="preserve">Your organisation holds, either solely or jointly with one or more linked enterprises, 25 % or more of the capital or voting rights of another (or several other) enterprise(s) </w:t>
            </w:r>
            <w:r w:rsidDel="00000000" w:rsidR="00000000" w:rsidRPr="00000000">
              <w:rPr>
                <w:rFonts w:ascii="Arial" w:cs="Arial" w:eastAsia="Arial" w:hAnsi="Arial"/>
                <w:b w:val="1"/>
                <w:i w:val="1"/>
                <w:color w:val="404040"/>
                <w:rtl w:val="0"/>
              </w:rPr>
              <w:t xml:space="preserve">[Yes or No]</w:t>
            </w: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A9">
            <w:pPr>
              <w:spacing w:after="0" w:before="0" w:lineRule="auto"/>
              <w:rPr>
                <w:rFonts w:ascii="Arial" w:cs="Arial" w:eastAsia="Arial" w:hAnsi="Arial"/>
                <w:color w:val="404040"/>
              </w:rPr>
            </w:pPr>
            <w:r w:rsidDel="00000000" w:rsidR="00000000" w:rsidRPr="00000000">
              <w:rPr>
                <w:rtl w:val="0"/>
              </w:rPr>
            </w:r>
          </w:p>
        </w:tc>
      </w:tr>
      <w:tr>
        <w:trPr>
          <w:cantSplit w:val="0"/>
          <w:trHeight w:val="155" w:hRule="atLeast"/>
          <w:tblHeader w:val="0"/>
        </w:trPr>
        <w:tc>
          <w:tcPr>
            <w:vMerge w:val="continue"/>
            <w:tcBorders>
              <w:top w:color="934f90" w:space="0" w:sz="4" w:val="single"/>
              <w:left w:color="934f90" w:space="0" w:sz="4" w:val="single"/>
              <w:bottom w:color="000000" w:space="0" w:sz="0" w:val="nil"/>
              <w:right w:color="934f90" w:space="0" w:sz="4" w:val="single"/>
            </w:tcBorders>
            <w:shd w:fill="e7e6e6" w:val="clear"/>
            <w:vAlign w:val="center"/>
          </w:tcPr>
          <w:p w:rsidR="00000000" w:rsidDel="00000000" w:rsidP="00000000" w:rsidRDefault="00000000" w:rsidRPr="00000000" w14:paraId="000001AA">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right w:color="934f90" w:space="0" w:sz="4" w:val="single"/>
            </w:tcBorders>
            <w:shd w:fill="ffffff" w:val="clear"/>
            <w:vAlign w:val="center"/>
          </w:tcPr>
          <w:p w:rsidR="00000000" w:rsidDel="00000000" w:rsidP="00000000" w:rsidRDefault="00000000" w:rsidRPr="00000000" w14:paraId="000001AB">
            <w:pPr>
              <w:widowControl w:val="0"/>
              <w:spacing w:after="0" w:before="0" w:line="276" w:lineRule="auto"/>
              <w:jc w:val="left"/>
              <w:rPr>
                <w:rFonts w:ascii="Arial" w:cs="Arial" w:eastAsia="Arial" w:hAnsi="Arial"/>
                <w:color w:val="404040"/>
              </w:rPr>
            </w:pPr>
            <w:r w:rsidDel="00000000" w:rsidR="00000000" w:rsidRPr="00000000">
              <w:rPr>
                <w:rtl w:val="0"/>
              </w:rPr>
            </w:r>
          </w:p>
        </w:tc>
        <w:tc>
          <w:tcPr>
            <w:gridSpan w:val="2"/>
            <w:vMerge w:val="restart"/>
            <w:tcBorders>
              <w:top w:color="934f90" w:space="0" w:sz="4" w:val="single"/>
              <w:left w:color="934f90" w:space="0" w:sz="4" w:val="single"/>
              <w:right w:color="934f90" w:space="0" w:sz="4" w:val="single"/>
            </w:tcBorders>
            <w:shd w:fill="ffffff" w:val="clear"/>
          </w:tcPr>
          <w:p w:rsidR="00000000" w:rsidDel="00000000" w:rsidP="00000000" w:rsidRDefault="00000000" w:rsidRPr="00000000" w14:paraId="000001AC">
            <w:pPr>
              <w:spacing w:after="0" w:before="0" w:lineRule="auto"/>
              <w:rPr>
                <w:rFonts w:ascii="Arial" w:cs="Arial" w:eastAsia="Arial" w:hAnsi="Arial"/>
                <w:color w:val="404040"/>
              </w:rPr>
            </w:pPr>
            <w:r w:rsidDel="00000000" w:rsidR="00000000" w:rsidRPr="00000000">
              <w:rPr>
                <w:rFonts w:ascii="Arial" w:cs="Arial" w:eastAsia="Arial" w:hAnsi="Arial"/>
                <w:color w:val="404040"/>
                <w:rtl w:val="0"/>
              </w:rPr>
              <w:t xml:space="preserve">If yes, please provide the legal name of this (these) enterprise(s) and send the documents requested here above </w:t>
            </w:r>
            <w:r w:rsidDel="00000000" w:rsidR="00000000" w:rsidRPr="00000000">
              <w:rPr>
                <w:rFonts w:ascii="Arial" w:cs="Arial" w:eastAsia="Arial" w:hAnsi="Arial"/>
                <w:b w:val="1"/>
                <w:i w:val="1"/>
                <w:color w:val="404040"/>
                <w:rtl w:val="0"/>
              </w:rPr>
              <w:t xml:space="preserve">Free text] </w:t>
            </w: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AE">
            <w:pPr>
              <w:spacing w:after="0" w:before="0" w:lineRule="auto"/>
              <w:rPr>
                <w:rFonts w:ascii="Arial" w:cs="Arial" w:eastAsia="Arial" w:hAnsi="Arial"/>
                <w:color w:val="404040"/>
              </w:rPr>
            </w:pPr>
            <w:r w:rsidDel="00000000" w:rsidR="00000000" w:rsidRPr="00000000">
              <w:rPr>
                <w:rtl w:val="0"/>
              </w:rPr>
            </w:r>
          </w:p>
        </w:tc>
      </w:tr>
      <w:tr>
        <w:trPr>
          <w:cantSplit w:val="0"/>
          <w:trHeight w:val="155" w:hRule="atLeast"/>
          <w:tblHeader w:val="0"/>
        </w:trPr>
        <w:tc>
          <w:tcPr>
            <w:vMerge w:val="continue"/>
            <w:tcBorders>
              <w:top w:color="934f90" w:space="0" w:sz="4" w:val="single"/>
              <w:left w:color="934f90" w:space="0" w:sz="4" w:val="single"/>
              <w:bottom w:color="000000" w:space="0" w:sz="0" w:val="nil"/>
              <w:right w:color="934f90" w:space="0" w:sz="4" w:val="single"/>
            </w:tcBorders>
            <w:shd w:fill="e7e6e6" w:val="clear"/>
            <w:vAlign w:val="center"/>
          </w:tcPr>
          <w:p w:rsidR="00000000" w:rsidDel="00000000" w:rsidP="00000000" w:rsidRDefault="00000000" w:rsidRPr="00000000" w14:paraId="000001AF">
            <w:pPr>
              <w:widowControl w:val="0"/>
              <w:spacing w:after="0" w:before="0" w:line="276" w:lineRule="auto"/>
              <w:jc w:val="left"/>
              <w:rPr>
                <w:rFonts w:ascii="Arial" w:cs="Arial" w:eastAsia="Arial" w:hAnsi="Arial"/>
                <w:color w:val="404040"/>
              </w:rPr>
            </w:pPr>
            <w:r w:rsidDel="00000000" w:rsidR="00000000" w:rsidRPr="00000000">
              <w:rPr>
                <w:rtl w:val="0"/>
              </w:rPr>
            </w:r>
          </w:p>
        </w:tc>
        <w:tc>
          <w:tcPr>
            <w:vMerge w:val="continue"/>
            <w:tcBorders>
              <w:top w:color="934f90" w:space="0" w:sz="4" w:val="single"/>
              <w:left w:color="934f90" w:space="0" w:sz="4" w:val="single"/>
              <w:right w:color="934f90" w:space="0" w:sz="4" w:val="single"/>
            </w:tcBorders>
            <w:shd w:fill="ffffff" w:val="clear"/>
            <w:vAlign w:val="center"/>
          </w:tcPr>
          <w:p w:rsidR="00000000" w:rsidDel="00000000" w:rsidP="00000000" w:rsidRDefault="00000000" w:rsidRPr="00000000" w14:paraId="000001B0">
            <w:pPr>
              <w:widowControl w:val="0"/>
              <w:spacing w:after="0" w:before="0" w:line="276" w:lineRule="auto"/>
              <w:jc w:val="left"/>
              <w:rPr>
                <w:rFonts w:ascii="Arial" w:cs="Arial" w:eastAsia="Arial" w:hAnsi="Arial"/>
                <w:color w:val="404040"/>
              </w:rPr>
            </w:pPr>
            <w:r w:rsidDel="00000000" w:rsidR="00000000" w:rsidRPr="00000000">
              <w:rPr>
                <w:rtl w:val="0"/>
              </w:rPr>
            </w:r>
          </w:p>
        </w:tc>
        <w:tc>
          <w:tcPr>
            <w:gridSpan w:val="2"/>
            <w:vMerge w:val="continue"/>
            <w:tcBorders>
              <w:top w:color="934f90" w:space="0" w:sz="4" w:val="single"/>
              <w:left w:color="934f90" w:space="0" w:sz="4" w:val="single"/>
              <w:right w:color="934f90" w:space="0" w:sz="4" w:val="single"/>
            </w:tcBorders>
            <w:shd w:fill="ffffff" w:val="clear"/>
          </w:tcPr>
          <w:p w:rsidR="00000000" w:rsidDel="00000000" w:rsidP="00000000" w:rsidRDefault="00000000" w:rsidRPr="00000000" w14:paraId="000001B1">
            <w:pPr>
              <w:widowControl w:val="0"/>
              <w:spacing w:after="0" w:before="0" w:line="276" w:lineRule="auto"/>
              <w:jc w:val="left"/>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B3">
            <w:pPr>
              <w:spacing w:after="0" w:before="0" w:lineRule="auto"/>
              <w:rPr>
                <w:rFonts w:ascii="Arial" w:cs="Arial" w:eastAsia="Arial" w:hAnsi="Arial"/>
                <w:color w:val="404040"/>
              </w:rPr>
            </w:pPr>
            <w:r w:rsidDel="00000000" w:rsidR="00000000" w:rsidRPr="00000000">
              <w:rPr>
                <w:rtl w:val="0"/>
              </w:rPr>
            </w:r>
          </w:p>
        </w:tc>
      </w:tr>
    </w:tbl>
    <w:p w:rsidR="00000000" w:rsidDel="00000000" w:rsidP="00000000" w:rsidRDefault="00000000" w:rsidRPr="00000000" w14:paraId="000001B4">
      <w:pPr>
        <w:spacing w:after="0" w:before="0" w:line="312" w:lineRule="auto"/>
        <w:rPr>
          <w:color w:val="404040"/>
          <w:sz w:val="20"/>
          <w:szCs w:val="20"/>
        </w:rPr>
      </w:pPr>
      <w:r w:rsidDel="00000000" w:rsidR="00000000" w:rsidRPr="00000000">
        <w:rPr>
          <w:rtl w:val="0"/>
        </w:rPr>
      </w:r>
    </w:p>
    <w:p w:rsidR="00000000" w:rsidDel="00000000" w:rsidP="00000000" w:rsidRDefault="00000000" w:rsidRPr="00000000" w14:paraId="000001B5">
      <w:pPr>
        <w:spacing w:after="0" w:before="0" w:line="312" w:lineRule="auto"/>
        <w:rPr>
          <w:rFonts w:ascii="Calibri" w:cs="Calibri" w:eastAsia="Calibri" w:hAnsi="Calibri"/>
          <w:color w:val="404040"/>
        </w:rPr>
      </w:pPr>
      <w:r w:rsidDel="00000000" w:rsidR="00000000" w:rsidRPr="00000000">
        <w:br w:type="page"/>
      </w:r>
      <w:r w:rsidDel="00000000" w:rsidR="00000000" w:rsidRPr="00000000">
        <w:rPr>
          <w:rtl w:val="0"/>
        </w:rPr>
      </w:r>
    </w:p>
    <w:p w:rsidR="00000000" w:rsidDel="00000000" w:rsidP="00000000" w:rsidRDefault="00000000" w:rsidRPr="00000000" w14:paraId="000001B6">
      <w:pPr>
        <w:spacing w:after="0" w:before="0" w:line="312" w:lineRule="auto"/>
        <w:rPr>
          <w:color w:val="404040"/>
          <w:sz w:val="20"/>
          <w:szCs w:val="20"/>
        </w:rPr>
      </w:pPr>
      <w:r w:rsidDel="00000000" w:rsidR="00000000" w:rsidRPr="00000000">
        <w:rPr>
          <w:rtl w:val="0"/>
        </w:rPr>
      </w:r>
    </w:p>
    <w:tbl>
      <w:tblPr>
        <w:tblStyle w:val="Table7"/>
        <w:tblW w:w="10194.0" w:type="dxa"/>
        <w:jc w:val="center"/>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020"/>
      </w:tblPr>
      <w:tblGrid>
        <w:gridCol w:w="10194"/>
        <w:tblGridChange w:id="0">
          <w:tblGrid>
            <w:gridCol w:w="10194"/>
          </w:tblGrid>
        </w:tblGridChange>
      </w:tblGrid>
      <w:tr>
        <w:trPr>
          <w:cantSplit w:val="0"/>
          <w:tblHeader w:val="0"/>
        </w:trPr>
        <w:tc>
          <w:tcPr>
            <w:tcBorders>
              <w:top w:color="934f90" w:space="0" w:sz="4" w:val="single"/>
              <w:left w:color="934f90" w:space="0" w:sz="4" w:val="single"/>
              <w:bottom w:color="934f90" w:space="0" w:sz="4" w:val="single"/>
              <w:right w:color="934f90" w:space="0" w:sz="4" w:val="single"/>
            </w:tcBorders>
            <w:shd w:fill="e7e6e6" w:val="clear"/>
          </w:tcPr>
          <w:p w:rsidR="00000000" w:rsidDel="00000000" w:rsidP="00000000" w:rsidRDefault="00000000" w:rsidRPr="00000000" w14:paraId="000001B7">
            <w:pPr>
              <w:spacing w:after="0" w:before="0" w:lineRule="auto"/>
              <w:jc w:val="center"/>
              <w:rPr>
                <w:rFonts w:ascii="Arial" w:cs="Arial" w:eastAsia="Arial" w:hAnsi="Arial"/>
                <w:color w:val="252526"/>
              </w:rPr>
            </w:pPr>
            <w:r w:rsidDel="00000000" w:rsidR="00000000" w:rsidRPr="00000000">
              <w:rPr>
                <w:rFonts w:ascii="Arial" w:cs="Arial" w:eastAsia="Arial" w:hAnsi="Arial"/>
                <w:color w:val="252526"/>
                <w:rtl w:val="0"/>
              </w:rPr>
              <w:t xml:space="preserve">2- If according to your answers to the precedent group of questions you have linked and/or partner enterprise(s), please provide for each of them the following data for their last approved accounting period, except for those belonging to one (or more) of the 4 categories mentioned under upstream partners enterprises:</w:t>
            </w:r>
          </w:p>
        </w:tc>
      </w:tr>
    </w:tbl>
    <w:p w:rsidR="00000000" w:rsidDel="00000000" w:rsidP="00000000" w:rsidRDefault="00000000" w:rsidRPr="00000000" w14:paraId="000001B8">
      <w:pPr>
        <w:spacing w:after="0" w:before="0" w:line="312" w:lineRule="auto"/>
        <w:rPr>
          <w:sz w:val="20"/>
          <w:szCs w:val="20"/>
        </w:rPr>
      </w:pPr>
      <w:r w:rsidDel="00000000" w:rsidR="00000000" w:rsidRPr="00000000">
        <w:rPr>
          <w:rtl w:val="0"/>
        </w:rPr>
      </w:r>
    </w:p>
    <w:tbl>
      <w:tblPr>
        <w:tblStyle w:val="Table8"/>
        <w:tblW w:w="10194.0" w:type="dxa"/>
        <w:jc w:val="center"/>
        <w:tblBorders>
          <w:top w:color="15cdc0" w:space="0" w:sz="4" w:val="single"/>
          <w:left w:color="15cdc0" w:space="0" w:sz="4" w:val="single"/>
          <w:bottom w:color="15cdc0" w:space="0" w:sz="4" w:val="single"/>
          <w:right w:color="15cdc0" w:space="0" w:sz="4" w:val="single"/>
          <w:insideH w:color="15cdc0" w:space="0" w:sz="4" w:val="single"/>
          <w:insideV w:color="9cc3e5" w:space="0" w:sz="4" w:val="single"/>
        </w:tblBorders>
        <w:tblLayout w:type="fixed"/>
        <w:tblLook w:val="0020"/>
      </w:tblPr>
      <w:tblGrid>
        <w:gridCol w:w="1338"/>
        <w:gridCol w:w="1171"/>
        <w:gridCol w:w="1247"/>
        <w:gridCol w:w="1100"/>
        <w:gridCol w:w="1215"/>
        <w:gridCol w:w="1215"/>
        <w:gridCol w:w="1087"/>
        <w:gridCol w:w="838"/>
        <w:gridCol w:w="983"/>
        <w:tblGridChange w:id="0">
          <w:tblGrid>
            <w:gridCol w:w="1338"/>
            <w:gridCol w:w="1171"/>
            <w:gridCol w:w="1247"/>
            <w:gridCol w:w="1100"/>
            <w:gridCol w:w="1215"/>
            <w:gridCol w:w="1215"/>
            <w:gridCol w:w="1087"/>
            <w:gridCol w:w="838"/>
            <w:gridCol w:w="983"/>
          </w:tblGrid>
        </w:tblGridChange>
      </w:tblGrid>
      <w:tr>
        <w:trPr>
          <w:cantSplit w:val="0"/>
          <w:tblHeader w:val="0"/>
        </w:trPr>
        <w:tc>
          <w:tcPr>
            <w:gridSpan w:val="9"/>
            <w:tcBorders>
              <w:top w:color="934f90" w:space="0" w:sz="4" w:val="single"/>
              <w:left w:color="934f90" w:space="0" w:sz="4" w:val="single"/>
              <w:bottom w:color="000000" w:space="0" w:sz="0" w:val="nil"/>
              <w:right w:color="934f90" w:space="0" w:sz="4" w:val="single"/>
            </w:tcBorders>
            <w:shd w:fill="e7e6e6" w:val="clear"/>
          </w:tcPr>
          <w:p w:rsidR="00000000" w:rsidDel="00000000" w:rsidP="00000000" w:rsidRDefault="00000000" w:rsidRPr="00000000" w14:paraId="000001B9">
            <w:pPr>
              <w:spacing w:after="0" w:before="0" w:lineRule="auto"/>
              <w:jc w:val="center"/>
              <w:rPr>
                <w:rFonts w:ascii="Arial" w:cs="Arial" w:eastAsia="Arial" w:hAnsi="Arial"/>
                <w:b w:val="1"/>
                <w:color w:val="252526"/>
              </w:rPr>
            </w:pPr>
            <w:r w:rsidDel="00000000" w:rsidR="00000000" w:rsidRPr="00000000">
              <w:rPr>
                <w:rFonts w:ascii="Arial" w:cs="Arial" w:eastAsia="Arial" w:hAnsi="Arial"/>
                <w:b w:val="1"/>
                <w:color w:val="252526"/>
                <w:rtl w:val="0"/>
              </w:rPr>
              <w:t xml:space="preserve">Upstream Enterprises</w:t>
            </w:r>
          </w:p>
        </w:tc>
      </w:tr>
      <w:tr>
        <w:trPr>
          <w:cantSplit w:val="0"/>
          <w:tblHeader w:val="0"/>
        </w:trPr>
        <w:tc>
          <w:tcPr>
            <w:vMerge w:val="restart"/>
            <w:tcBorders>
              <w:top w:color="934f90" w:space="0" w:sz="4" w:val="single"/>
              <w:left w:color="934f90" w:space="0" w:sz="4" w:val="single"/>
              <w:right w:color="934f90" w:space="0" w:sz="4" w:val="single"/>
            </w:tcBorders>
          </w:tcPr>
          <w:p w:rsidR="00000000" w:rsidDel="00000000" w:rsidP="00000000" w:rsidRDefault="00000000" w:rsidRPr="00000000" w14:paraId="000001C2">
            <w:pPr>
              <w:spacing w:after="0" w:before="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3">
            <w:pPr>
              <w:spacing w:after="0" w:before="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4">
            <w:pPr>
              <w:spacing w:after="0" w:before="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5">
            <w:pPr>
              <w:spacing w:after="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Legal name of the enterprise</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C6">
            <w:pPr>
              <w:spacing w:after="0" w:before="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7">
            <w:pPr>
              <w:spacing w:after="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Status of the enterprise</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C8">
            <w:pPr>
              <w:spacing w:after="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Closing date of last approved accounting period</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C9">
            <w:pPr>
              <w:spacing w:after="0" w:before="0" w:lineRule="auto"/>
              <w:ind w:left="-8"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Duration of last approved accounting period</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CA">
            <w:pPr>
              <w:spacing w:after="0" w:before="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B">
            <w:pPr>
              <w:spacing w:after="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Share in the capital of your organisation</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CC">
            <w:pPr>
              <w:spacing w:after="0" w:before="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D">
            <w:pPr>
              <w:spacing w:after="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Share in the voting rights of your organisation</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CE">
            <w:pPr>
              <w:spacing w:after="0" w:before="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F">
            <w:pPr>
              <w:spacing w:after="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Number of employees</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D0">
            <w:pPr>
              <w:spacing w:after="0" w:before="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1">
            <w:pPr>
              <w:spacing w:after="0" w:before="0" w:lineRule="auto"/>
              <w:ind w:hanging="108"/>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Turnover</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D2">
            <w:pPr>
              <w:spacing w:after="0" w:before="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3">
            <w:pPr>
              <w:spacing w:after="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Annual balance sheet total</w:t>
            </w:r>
          </w:p>
        </w:tc>
      </w:tr>
      <w:tr>
        <w:trPr>
          <w:cantSplit w:val="0"/>
          <w:trHeight w:val="40" w:hRule="atLeast"/>
          <w:tblHeader w:val="0"/>
        </w:trPr>
        <w:tc>
          <w:tcPr>
            <w:vMerge w:val="continue"/>
            <w:tcBorders>
              <w:top w:color="934f90" w:space="0" w:sz="4" w:val="single"/>
              <w:left w:color="934f90" w:space="0" w:sz="4" w:val="single"/>
              <w:right w:color="934f90" w:space="0" w:sz="4" w:val="single"/>
            </w:tcBorders>
          </w:tcPr>
          <w:p w:rsidR="00000000" w:rsidDel="00000000" w:rsidP="00000000" w:rsidRDefault="00000000" w:rsidRPr="00000000" w14:paraId="000001D4">
            <w:pPr>
              <w:widowControl w:val="0"/>
              <w:spacing w:after="0" w:before="0" w:line="276" w:lineRule="auto"/>
              <w:jc w:val="left"/>
              <w:rPr>
                <w:rFonts w:ascii="Arial" w:cs="Arial" w:eastAsia="Arial" w:hAnsi="Arial"/>
                <w:color w:val="404040"/>
                <w:sz w:val="18"/>
                <w:szCs w:val="18"/>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D5">
            <w:pPr>
              <w:spacing w:after="0" w:before="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(linked or partner)</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D6">
            <w:pPr>
              <w:spacing w:after="0" w:before="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(dd/mm/yy)</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D7">
            <w:pPr>
              <w:spacing w:after="0" w:before="0" w:lineRule="auto"/>
              <w:ind w:left="-8"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 months)</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D8">
            <w:pPr>
              <w:spacing w:after="0" w:before="0" w:lineRule="auto"/>
              <w:jc w:val="center"/>
              <w:rPr>
                <w:rFonts w:ascii="Arial" w:cs="Arial" w:eastAsia="Arial" w:hAnsi="Arial"/>
                <w:b w:val="1"/>
              </w:rPr>
            </w:pPr>
            <w:r w:rsidDel="00000000" w:rsidR="00000000" w:rsidRPr="00000000">
              <w:rPr>
                <w:rFonts w:ascii="Arial" w:cs="Arial" w:eastAsia="Arial" w:hAnsi="Arial"/>
                <w:b w:val="1"/>
                <w:rtl w:val="0"/>
              </w:rPr>
              <w:t xml:space="preserve">(%)</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D9">
            <w:pPr>
              <w:spacing w:after="0" w:before="0" w:lineRule="auto"/>
              <w:jc w:val="center"/>
              <w:rPr>
                <w:rFonts w:ascii="Arial" w:cs="Arial" w:eastAsia="Arial" w:hAnsi="Arial"/>
                <w:b w:val="1"/>
              </w:rPr>
            </w:pPr>
            <w:r w:rsidDel="00000000" w:rsidR="00000000" w:rsidRPr="00000000">
              <w:rPr>
                <w:rFonts w:ascii="Arial" w:cs="Arial" w:eastAsia="Arial" w:hAnsi="Arial"/>
                <w:b w:val="1"/>
                <w:rtl w:val="0"/>
              </w:rPr>
              <w:t xml:space="preserve">(%)</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DA">
            <w:pPr>
              <w:spacing w:after="0" w:before="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 annual working units)</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DB">
            <w:pPr>
              <w:spacing w:after="0" w:before="0" w:lineRule="auto"/>
              <w:ind w:hanging="108"/>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 Euro)</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DC">
            <w:pPr>
              <w:spacing w:after="0" w:before="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 Euro)</w:t>
            </w:r>
          </w:p>
        </w:tc>
      </w:tr>
      <w:tr>
        <w:trPr>
          <w:cantSplit w:val="0"/>
          <w:trHeight w:val="37" w:hRule="atLeast"/>
          <w:tblHeader w:val="0"/>
        </w:trPr>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DD">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DE">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DF">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E0">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E1">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E2">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E3">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E4">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E5">
            <w:pPr>
              <w:spacing w:after="0" w:before="0" w:lineRule="auto"/>
              <w:jc w:val="center"/>
              <w:rPr>
                <w:rFonts w:ascii="Arial" w:cs="Arial" w:eastAsia="Arial" w:hAnsi="Arial"/>
              </w:rPr>
            </w:pPr>
            <w:r w:rsidDel="00000000" w:rsidR="00000000" w:rsidRPr="00000000">
              <w:rPr>
                <w:rtl w:val="0"/>
              </w:rPr>
            </w:r>
          </w:p>
        </w:tc>
      </w:tr>
      <w:tr>
        <w:trPr>
          <w:cantSplit w:val="0"/>
          <w:trHeight w:val="37" w:hRule="atLeast"/>
          <w:tblHeader w:val="0"/>
        </w:trPr>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E6">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E7">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E8">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E9">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EA">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EB">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EC">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ED">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EE">
            <w:pPr>
              <w:spacing w:after="0" w:before="0" w:lineRule="auto"/>
              <w:jc w:val="center"/>
              <w:rPr>
                <w:rFonts w:ascii="Arial" w:cs="Arial" w:eastAsia="Arial" w:hAnsi="Arial"/>
              </w:rPr>
            </w:pPr>
            <w:r w:rsidDel="00000000" w:rsidR="00000000" w:rsidRPr="00000000">
              <w:rPr>
                <w:rtl w:val="0"/>
              </w:rPr>
            </w:r>
          </w:p>
        </w:tc>
      </w:tr>
      <w:tr>
        <w:trPr>
          <w:cantSplit w:val="0"/>
          <w:trHeight w:val="37" w:hRule="atLeast"/>
          <w:tblHeader w:val="0"/>
        </w:trPr>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EF">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F0">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F1">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F2">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F3">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F4">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F5">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F6">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F7">
            <w:pPr>
              <w:spacing w:after="0" w:before="0" w:lineRule="auto"/>
              <w:jc w:val="center"/>
              <w:rPr>
                <w:rFonts w:ascii="Arial" w:cs="Arial" w:eastAsia="Arial" w:hAnsi="Arial"/>
              </w:rPr>
            </w:pPr>
            <w:r w:rsidDel="00000000" w:rsidR="00000000" w:rsidRPr="00000000">
              <w:rPr>
                <w:rtl w:val="0"/>
              </w:rPr>
            </w:r>
          </w:p>
        </w:tc>
      </w:tr>
      <w:tr>
        <w:trPr>
          <w:cantSplit w:val="0"/>
          <w:trHeight w:val="37" w:hRule="atLeast"/>
          <w:tblHeader w:val="0"/>
        </w:trPr>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F8">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F9">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FA">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FB">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FC">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FD">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FE">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1FF">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00">
            <w:pPr>
              <w:spacing w:after="0" w:before="0" w:lineRule="auto"/>
              <w:jc w:val="center"/>
              <w:rPr>
                <w:rFonts w:ascii="Arial" w:cs="Arial" w:eastAsia="Arial" w:hAnsi="Arial"/>
              </w:rPr>
            </w:pPr>
            <w:r w:rsidDel="00000000" w:rsidR="00000000" w:rsidRPr="00000000">
              <w:rPr>
                <w:rtl w:val="0"/>
              </w:rPr>
            </w:r>
          </w:p>
        </w:tc>
      </w:tr>
      <w:tr>
        <w:trPr>
          <w:cantSplit w:val="0"/>
          <w:trHeight w:val="37" w:hRule="atLeast"/>
          <w:tblHeader w:val="0"/>
        </w:trPr>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01">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02">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03">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04">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05">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06">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07">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08">
            <w:pPr>
              <w:spacing w:after="0" w:before="0" w:lineRule="auto"/>
              <w:jc w:val="center"/>
              <w:rPr>
                <w:rFonts w:ascii="Arial" w:cs="Arial" w:eastAsia="Arial" w:hAnsi="Arial"/>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09">
            <w:pPr>
              <w:spacing w:after="0" w:before="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0A">
      <w:pPr>
        <w:spacing w:after="0" w:before="0" w:line="312" w:lineRule="auto"/>
        <w:rPr>
          <w:color w:val="404040"/>
          <w:sz w:val="20"/>
          <w:szCs w:val="20"/>
        </w:rPr>
      </w:pPr>
      <w:r w:rsidDel="00000000" w:rsidR="00000000" w:rsidRPr="00000000">
        <w:rPr>
          <w:rtl w:val="0"/>
        </w:rPr>
      </w:r>
    </w:p>
    <w:tbl>
      <w:tblPr>
        <w:tblStyle w:val="Table9"/>
        <w:tblW w:w="10199.0" w:type="dxa"/>
        <w:jc w:val="center"/>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020"/>
      </w:tblPr>
      <w:tblGrid>
        <w:gridCol w:w="1339"/>
        <w:gridCol w:w="1172"/>
        <w:gridCol w:w="1247"/>
        <w:gridCol w:w="1101"/>
        <w:gridCol w:w="1216"/>
        <w:gridCol w:w="1216"/>
        <w:gridCol w:w="1087"/>
        <w:gridCol w:w="838"/>
        <w:gridCol w:w="983"/>
        <w:tblGridChange w:id="0">
          <w:tblGrid>
            <w:gridCol w:w="1339"/>
            <w:gridCol w:w="1172"/>
            <w:gridCol w:w="1247"/>
            <w:gridCol w:w="1101"/>
            <w:gridCol w:w="1216"/>
            <w:gridCol w:w="1216"/>
            <w:gridCol w:w="1087"/>
            <w:gridCol w:w="838"/>
            <w:gridCol w:w="983"/>
          </w:tblGrid>
        </w:tblGridChange>
      </w:tblGrid>
      <w:tr>
        <w:trPr>
          <w:cantSplit w:val="0"/>
          <w:tblHeader w:val="0"/>
        </w:trPr>
        <w:tc>
          <w:tcPr>
            <w:gridSpan w:val="9"/>
            <w:tcBorders>
              <w:top w:color="000000" w:space="0" w:sz="0" w:val="nil"/>
              <w:left w:color="934f90" w:space="0" w:sz="4" w:val="single"/>
              <w:bottom w:color="15cdc0" w:space="0" w:sz="4" w:val="single"/>
              <w:right w:color="000000" w:space="0" w:sz="0" w:val="nil"/>
            </w:tcBorders>
            <w:shd w:fill="e7e6e6" w:val="clear"/>
          </w:tcPr>
          <w:p w:rsidR="00000000" w:rsidDel="00000000" w:rsidP="00000000" w:rsidRDefault="00000000" w:rsidRPr="00000000" w14:paraId="0000020B">
            <w:pPr>
              <w:spacing w:after="0" w:before="0" w:lineRule="auto"/>
              <w:jc w:val="center"/>
              <w:rPr>
                <w:rFonts w:ascii="Arial" w:cs="Arial" w:eastAsia="Arial" w:hAnsi="Arial"/>
                <w:b w:val="1"/>
                <w:color w:val="252526"/>
              </w:rPr>
            </w:pPr>
            <w:r w:rsidDel="00000000" w:rsidR="00000000" w:rsidRPr="00000000">
              <w:rPr>
                <w:rFonts w:ascii="Arial" w:cs="Arial" w:eastAsia="Arial" w:hAnsi="Arial"/>
                <w:b w:val="1"/>
                <w:color w:val="252526"/>
                <w:rtl w:val="0"/>
              </w:rPr>
              <w:t xml:space="preserve">Downstream Enterprises</w:t>
            </w:r>
          </w:p>
        </w:tc>
      </w:tr>
      <w:tr>
        <w:trPr>
          <w:cantSplit w:val="0"/>
          <w:tblHeader w:val="0"/>
        </w:trPr>
        <w:tc>
          <w:tcPr>
            <w:vMerge w:val="restart"/>
            <w:tcBorders>
              <w:top w:color="934f90" w:space="0" w:sz="4" w:val="single"/>
              <w:left w:color="934f90" w:space="0" w:sz="4" w:val="single"/>
              <w:bottom w:color="15cdc0" w:space="0" w:sz="4" w:val="single"/>
              <w:right w:color="934f90" w:space="0" w:sz="4" w:val="single"/>
            </w:tcBorders>
          </w:tcPr>
          <w:p w:rsidR="00000000" w:rsidDel="00000000" w:rsidP="00000000" w:rsidRDefault="00000000" w:rsidRPr="00000000" w14:paraId="00000214">
            <w:pPr>
              <w:spacing w:after="0" w:before="0" w:lineRule="auto"/>
              <w:jc w:val="center"/>
              <w:rPr>
                <w:rFonts w:ascii="Arial" w:cs="Arial" w:eastAsia="Arial" w:hAnsi="Arial"/>
                <w:color w:val="404040"/>
                <w:sz w:val="18"/>
                <w:szCs w:val="18"/>
              </w:rPr>
            </w:pPr>
            <w:r w:rsidDel="00000000" w:rsidR="00000000" w:rsidRPr="00000000">
              <w:rPr>
                <w:rtl w:val="0"/>
              </w:rPr>
            </w:r>
          </w:p>
          <w:p w:rsidR="00000000" w:rsidDel="00000000" w:rsidP="00000000" w:rsidRDefault="00000000" w:rsidRPr="00000000" w14:paraId="00000215">
            <w:pPr>
              <w:spacing w:after="0" w:before="0" w:lineRule="auto"/>
              <w:jc w:val="center"/>
              <w:rPr>
                <w:rFonts w:ascii="Arial" w:cs="Arial" w:eastAsia="Arial" w:hAnsi="Arial"/>
                <w:color w:val="404040"/>
                <w:sz w:val="18"/>
                <w:szCs w:val="18"/>
              </w:rPr>
            </w:pPr>
            <w:r w:rsidDel="00000000" w:rsidR="00000000" w:rsidRPr="00000000">
              <w:rPr>
                <w:rtl w:val="0"/>
              </w:rPr>
            </w:r>
          </w:p>
          <w:p w:rsidR="00000000" w:rsidDel="00000000" w:rsidP="00000000" w:rsidRDefault="00000000" w:rsidRPr="00000000" w14:paraId="00000216">
            <w:pPr>
              <w:spacing w:after="0" w:before="0" w:lineRule="auto"/>
              <w:jc w:val="center"/>
              <w:rPr>
                <w:rFonts w:ascii="Arial" w:cs="Arial" w:eastAsia="Arial" w:hAnsi="Arial"/>
                <w:color w:val="404040"/>
                <w:sz w:val="18"/>
                <w:szCs w:val="18"/>
              </w:rPr>
            </w:pPr>
            <w:r w:rsidDel="00000000" w:rsidR="00000000" w:rsidRPr="00000000">
              <w:rPr>
                <w:rtl w:val="0"/>
              </w:rPr>
            </w:r>
          </w:p>
          <w:p w:rsidR="00000000" w:rsidDel="00000000" w:rsidP="00000000" w:rsidRDefault="00000000" w:rsidRPr="00000000" w14:paraId="00000217">
            <w:pPr>
              <w:spacing w:after="0" w:before="0" w:lineRule="auto"/>
              <w:jc w:val="center"/>
              <w:rPr>
                <w:rFonts w:ascii="Arial" w:cs="Arial" w:eastAsia="Arial" w:hAnsi="Arial"/>
                <w:color w:val="404040"/>
                <w:sz w:val="18"/>
                <w:szCs w:val="18"/>
              </w:rPr>
            </w:pPr>
            <w:r w:rsidDel="00000000" w:rsidR="00000000" w:rsidRPr="00000000">
              <w:rPr>
                <w:rFonts w:ascii="Arial" w:cs="Arial" w:eastAsia="Arial" w:hAnsi="Arial"/>
                <w:color w:val="404040"/>
                <w:sz w:val="18"/>
                <w:szCs w:val="18"/>
                <w:rtl w:val="0"/>
              </w:rPr>
              <w:t xml:space="preserve">Legal name of the enterprise</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18">
            <w:pPr>
              <w:spacing w:after="0" w:before="0" w:lineRule="auto"/>
              <w:jc w:val="center"/>
              <w:rPr>
                <w:rFonts w:ascii="Arial" w:cs="Arial" w:eastAsia="Arial" w:hAnsi="Arial"/>
                <w:color w:val="404040"/>
                <w:sz w:val="18"/>
                <w:szCs w:val="18"/>
              </w:rPr>
            </w:pPr>
            <w:r w:rsidDel="00000000" w:rsidR="00000000" w:rsidRPr="00000000">
              <w:rPr>
                <w:rtl w:val="0"/>
              </w:rPr>
            </w:r>
          </w:p>
          <w:p w:rsidR="00000000" w:rsidDel="00000000" w:rsidP="00000000" w:rsidRDefault="00000000" w:rsidRPr="00000000" w14:paraId="00000219">
            <w:pPr>
              <w:spacing w:after="0" w:before="0" w:lineRule="auto"/>
              <w:jc w:val="center"/>
              <w:rPr>
                <w:rFonts w:ascii="Arial" w:cs="Arial" w:eastAsia="Arial" w:hAnsi="Arial"/>
                <w:color w:val="404040"/>
                <w:sz w:val="18"/>
                <w:szCs w:val="18"/>
              </w:rPr>
            </w:pPr>
            <w:r w:rsidDel="00000000" w:rsidR="00000000" w:rsidRPr="00000000">
              <w:rPr>
                <w:rFonts w:ascii="Arial" w:cs="Arial" w:eastAsia="Arial" w:hAnsi="Arial"/>
                <w:color w:val="404040"/>
                <w:sz w:val="18"/>
                <w:szCs w:val="18"/>
                <w:rtl w:val="0"/>
              </w:rPr>
              <w:t xml:space="preserve">Status of the enterprise</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1A">
            <w:pPr>
              <w:spacing w:after="0" w:before="0" w:lineRule="auto"/>
              <w:jc w:val="center"/>
              <w:rPr>
                <w:rFonts w:ascii="Arial" w:cs="Arial" w:eastAsia="Arial" w:hAnsi="Arial"/>
                <w:color w:val="404040"/>
                <w:sz w:val="18"/>
                <w:szCs w:val="18"/>
              </w:rPr>
            </w:pPr>
            <w:r w:rsidDel="00000000" w:rsidR="00000000" w:rsidRPr="00000000">
              <w:rPr>
                <w:rFonts w:ascii="Arial" w:cs="Arial" w:eastAsia="Arial" w:hAnsi="Arial"/>
                <w:color w:val="404040"/>
                <w:sz w:val="18"/>
                <w:szCs w:val="18"/>
                <w:rtl w:val="0"/>
              </w:rPr>
              <w:t xml:space="preserve">Closing date of last approved accounting period</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1B">
            <w:pPr>
              <w:spacing w:after="0" w:before="0" w:lineRule="auto"/>
              <w:ind w:left="-8" w:firstLine="0"/>
              <w:jc w:val="center"/>
              <w:rPr>
                <w:rFonts w:ascii="Arial" w:cs="Arial" w:eastAsia="Arial" w:hAnsi="Arial"/>
                <w:color w:val="404040"/>
                <w:sz w:val="18"/>
                <w:szCs w:val="18"/>
              </w:rPr>
            </w:pPr>
            <w:r w:rsidDel="00000000" w:rsidR="00000000" w:rsidRPr="00000000">
              <w:rPr>
                <w:rFonts w:ascii="Arial" w:cs="Arial" w:eastAsia="Arial" w:hAnsi="Arial"/>
                <w:color w:val="404040"/>
                <w:sz w:val="18"/>
                <w:szCs w:val="18"/>
                <w:rtl w:val="0"/>
              </w:rPr>
              <w:t xml:space="preserve">Duration of last approved accounting period</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1C">
            <w:pPr>
              <w:spacing w:after="0" w:before="0" w:lineRule="auto"/>
              <w:jc w:val="center"/>
              <w:rPr>
                <w:rFonts w:ascii="Arial" w:cs="Arial" w:eastAsia="Arial" w:hAnsi="Arial"/>
                <w:color w:val="404040"/>
                <w:sz w:val="18"/>
                <w:szCs w:val="18"/>
              </w:rPr>
            </w:pPr>
            <w:r w:rsidDel="00000000" w:rsidR="00000000" w:rsidRPr="00000000">
              <w:rPr>
                <w:rtl w:val="0"/>
              </w:rPr>
            </w:r>
          </w:p>
          <w:p w:rsidR="00000000" w:rsidDel="00000000" w:rsidP="00000000" w:rsidRDefault="00000000" w:rsidRPr="00000000" w14:paraId="0000021D">
            <w:pPr>
              <w:spacing w:after="0" w:before="0" w:lineRule="auto"/>
              <w:jc w:val="center"/>
              <w:rPr>
                <w:rFonts w:ascii="Arial" w:cs="Arial" w:eastAsia="Arial" w:hAnsi="Arial"/>
                <w:color w:val="404040"/>
                <w:sz w:val="18"/>
                <w:szCs w:val="18"/>
              </w:rPr>
            </w:pPr>
            <w:r w:rsidDel="00000000" w:rsidR="00000000" w:rsidRPr="00000000">
              <w:rPr>
                <w:rFonts w:ascii="Arial" w:cs="Arial" w:eastAsia="Arial" w:hAnsi="Arial"/>
                <w:color w:val="404040"/>
                <w:sz w:val="18"/>
                <w:szCs w:val="18"/>
                <w:rtl w:val="0"/>
              </w:rPr>
              <w:t xml:space="preserve">Your share in its capital</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1E">
            <w:pPr>
              <w:spacing w:after="0" w:before="0" w:lineRule="auto"/>
              <w:jc w:val="center"/>
              <w:rPr>
                <w:rFonts w:ascii="Arial" w:cs="Arial" w:eastAsia="Arial" w:hAnsi="Arial"/>
                <w:color w:val="404040"/>
                <w:sz w:val="18"/>
                <w:szCs w:val="18"/>
              </w:rPr>
            </w:pPr>
            <w:r w:rsidDel="00000000" w:rsidR="00000000" w:rsidRPr="00000000">
              <w:rPr>
                <w:rtl w:val="0"/>
              </w:rPr>
            </w:r>
          </w:p>
          <w:p w:rsidR="00000000" w:rsidDel="00000000" w:rsidP="00000000" w:rsidRDefault="00000000" w:rsidRPr="00000000" w14:paraId="0000021F">
            <w:pPr>
              <w:spacing w:after="0" w:before="0" w:lineRule="auto"/>
              <w:jc w:val="center"/>
              <w:rPr>
                <w:rFonts w:ascii="Arial" w:cs="Arial" w:eastAsia="Arial" w:hAnsi="Arial"/>
                <w:color w:val="404040"/>
                <w:sz w:val="18"/>
                <w:szCs w:val="18"/>
              </w:rPr>
            </w:pPr>
            <w:r w:rsidDel="00000000" w:rsidR="00000000" w:rsidRPr="00000000">
              <w:rPr>
                <w:rFonts w:ascii="Arial" w:cs="Arial" w:eastAsia="Arial" w:hAnsi="Arial"/>
                <w:color w:val="404040"/>
                <w:sz w:val="18"/>
                <w:szCs w:val="18"/>
                <w:rtl w:val="0"/>
              </w:rPr>
              <w:t xml:space="preserve">Your share in the voting rights of your organisation</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20">
            <w:pPr>
              <w:spacing w:after="0" w:before="0" w:lineRule="auto"/>
              <w:jc w:val="center"/>
              <w:rPr>
                <w:rFonts w:ascii="Arial" w:cs="Arial" w:eastAsia="Arial" w:hAnsi="Arial"/>
                <w:color w:val="404040"/>
                <w:sz w:val="18"/>
                <w:szCs w:val="18"/>
              </w:rPr>
            </w:pPr>
            <w:r w:rsidDel="00000000" w:rsidR="00000000" w:rsidRPr="00000000">
              <w:rPr>
                <w:rtl w:val="0"/>
              </w:rPr>
            </w:r>
          </w:p>
          <w:p w:rsidR="00000000" w:rsidDel="00000000" w:rsidP="00000000" w:rsidRDefault="00000000" w:rsidRPr="00000000" w14:paraId="00000221">
            <w:pPr>
              <w:spacing w:after="0" w:before="0" w:lineRule="auto"/>
              <w:jc w:val="center"/>
              <w:rPr>
                <w:rFonts w:ascii="Arial" w:cs="Arial" w:eastAsia="Arial" w:hAnsi="Arial"/>
                <w:color w:val="404040"/>
                <w:sz w:val="18"/>
                <w:szCs w:val="18"/>
              </w:rPr>
            </w:pPr>
            <w:r w:rsidDel="00000000" w:rsidR="00000000" w:rsidRPr="00000000">
              <w:rPr>
                <w:rFonts w:ascii="Arial" w:cs="Arial" w:eastAsia="Arial" w:hAnsi="Arial"/>
                <w:color w:val="404040"/>
                <w:sz w:val="18"/>
                <w:szCs w:val="18"/>
                <w:rtl w:val="0"/>
              </w:rPr>
              <w:t xml:space="preserve">Number of employees</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22">
            <w:pPr>
              <w:spacing w:after="0" w:before="0" w:lineRule="auto"/>
              <w:jc w:val="center"/>
              <w:rPr>
                <w:rFonts w:ascii="Arial" w:cs="Arial" w:eastAsia="Arial" w:hAnsi="Arial"/>
                <w:color w:val="404040"/>
                <w:sz w:val="18"/>
                <w:szCs w:val="18"/>
              </w:rPr>
            </w:pPr>
            <w:r w:rsidDel="00000000" w:rsidR="00000000" w:rsidRPr="00000000">
              <w:rPr>
                <w:rtl w:val="0"/>
              </w:rPr>
            </w:r>
          </w:p>
          <w:p w:rsidR="00000000" w:rsidDel="00000000" w:rsidP="00000000" w:rsidRDefault="00000000" w:rsidRPr="00000000" w14:paraId="00000223">
            <w:pPr>
              <w:spacing w:after="0" w:before="0" w:lineRule="auto"/>
              <w:ind w:hanging="108"/>
              <w:jc w:val="center"/>
              <w:rPr>
                <w:rFonts w:ascii="Arial" w:cs="Arial" w:eastAsia="Arial" w:hAnsi="Arial"/>
                <w:color w:val="404040"/>
                <w:sz w:val="18"/>
                <w:szCs w:val="18"/>
              </w:rPr>
            </w:pPr>
            <w:r w:rsidDel="00000000" w:rsidR="00000000" w:rsidRPr="00000000">
              <w:rPr>
                <w:rFonts w:ascii="Arial" w:cs="Arial" w:eastAsia="Arial" w:hAnsi="Arial"/>
                <w:color w:val="404040"/>
                <w:sz w:val="18"/>
                <w:szCs w:val="18"/>
                <w:rtl w:val="0"/>
              </w:rPr>
              <w:t xml:space="preserve">Turnover</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24">
            <w:pPr>
              <w:spacing w:after="0" w:before="0" w:lineRule="auto"/>
              <w:jc w:val="center"/>
              <w:rPr>
                <w:rFonts w:ascii="Arial" w:cs="Arial" w:eastAsia="Arial" w:hAnsi="Arial"/>
                <w:color w:val="404040"/>
                <w:sz w:val="18"/>
                <w:szCs w:val="18"/>
              </w:rPr>
            </w:pPr>
            <w:r w:rsidDel="00000000" w:rsidR="00000000" w:rsidRPr="00000000">
              <w:rPr>
                <w:rtl w:val="0"/>
              </w:rPr>
            </w:r>
          </w:p>
          <w:p w:rsidR="00000000" w:rsidDel="00000000" w:rsidP="00000000" w:rsidRDefault="00000000" w:rsidRPr="00000000" w14:paraId="00000225">
            <w:pPr>
              <w:spacing w:after="0" w:before="0" w:lineRule="auto"/>
              <w:jc w:val="center"/>
              <w:rPr>
                <w:rFonts w:ascii="Arial" w:cs="Arial" w:eastAsia="Arial" w:hAnsi="Arial"/>
                <w:color w:val="404040"/>
                <w:sz w:val="18"/>
                <w:szCs w:val="18"/>
              </w:rPr>
            </w:pPr>
            <w:r w:rsidDel="00000000" w:rsidR="00000000" w:rsidRPr="00000000">
              <w:rPr>
                <w:rFonts w:ascii="Arial" w:cs="Arial" w:eastAsia="Arial" w:hAnsi="Arial"/>
                <w:color w:val="404040"/>
                <w:sz w:val="18"/>
                <w:szCs w:val="18"/>
                <w:rtl w:val="0"/>
              </w:rPr>
              <w:t xml:space="preserve">Annual balance sheet total</w:t>
            </w:r>
          </w:p>
        </w:tc>
      </w:tr>
      <w:tr>
        <w:trPr>
          <w:cantSplit w:val="0"/>
          <w:trHeight w:val="40" w:hRule="atLeast"/>
          <w:tblHeader w:val="0"/>
        </w:trPr>
        <w:tc>
          <w:tcPr>
            <w:vMerge w:val="continue"/>
            <w:tcBorders>
              <w:top w:color="934f90" w:space="0" w:sz="4" w:val="single"/>
              <w:left w:color="934f90" w:space="0" w:sz="4" w:val="single"/>
              <w:bottom w:color="15cdc0" w:space="0" w:sz="4" w:val="single"/>
              <w:right w:color="934f90" w:space="0" w:sz="4" w:val="single"/>
            </w:tcBorders>
          </w:tcPr>
          <w:p w:rsidR="00000000" w:rsidDel="00000000" w:rsidP="00000000" w:rsidRDefault="00000000" w:rsidRPr="00000000" w14:paraId="00000226">
            <w:pPr>
              <w:widowControl w:val="0"/>
              <w:spacing w:after="0" w:before="0" w:line="276" w:lineRule="auto"/>
              <w:jc w:val="left"/>
              <w:rPr>
                <w:rFonts w:ascii="Arial" w:cs="Arial" w:eastAsia="Arial" w:hAnsi="Arial"/>
                <w:color w:val="404040"/>
                <w:sz w:val="18"/>
                <w:szCs w:val="18"/>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27">
            <w:pPr>
              <w:spacing w:after="0" w:before="0" w:lineRule="auto"/>
              <w:jc w:val="center"/>
              <w:rPr>
                <w:rFonts w:ascii="Arial" w:cs="Arial" w:eastAsia="Arial" w:hAnsi="Arial"/>
                <w:b w:val="1"/>
                <w:color w:val="404040"/>
                <w:sz w:val="18"/>
                <w:szCs w:val="18"/>
              </w:rPr>
            </w:pPr>
            <w:r w:rsidDel="00000000" w:rsidR="00000000" w:rsidRPr="00000000">
              <w:rPr>
                <w:rFonts w:ascii="Arial" w:cs="Arial" w:eastAsia="Arial" w:hAnsi="Arial"/>
                <w:b w:val="1"/>
                <w:color w:val="404040"/>
                <w:sz w:val="18"/>
                <w:szCs w:val="18"/>
                <w:rtl w:val="0"/>
              </w:rPr>
              <w:t xml:space="preserve">(linked or partner)</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28">
            <w:pPr>
              <w:spacing w:after="0" w:before="0" w:lineRule="auto"/>
              <w:jc w:val="center"/>
              <w:rPr>
                <w:rFonts w:ascii="Arial" w:cs="Arial" w:eastAsia="Arial" w:hAnsi="Arial"/>
                <w:b w:val="1"/>
                <w:color w:val="404040"/>
                <w:sz w:val="18"/>
                <w:szCs w:val="18"/>
              </w:rPr>
            </w:pPr>
            <w:r w:rsidDel="00000000" w:rsidR="00000000" w:rsidRPr="00000000">
              <w:rPr>
                <w:rFonts w:ascii="Arial" w:cs="Arial" w:eastAsia="Arial" w:hAnsi="Arial"/>
                <w:b w:val="1"/>
                <w:color w:val="404040"/>
                <w:sz w:val="18"/>
                <w:szCs w:val="18"/>
                <w:rtl w:val="0"/>
              </w:rPr>
              <w:t xml:space="preserve">(dd/mm/yy)</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29">
            <w:pPr>
              <w:spacing w:after="0" w:before="0" w:lineRule="auto"/>
              <w:ind w:left="-8" w:firstLine="0"/>
              <w:jc w:val="center"/>
              <w:rPr>
                <w:rFonts w:ascii="Arial" w:cs="Arial" w:eastAsia="Arial" w:hAnsi="Arial"/>
                <w:b w:val="1"/>
                <w:color w:val="404040"/>
                <w:sz w:val="18"/>
                <w:szCs w:val="18"/>
              </w:rPr>
            </w:pPr>
            <w:r w:rsidDel="00000000" w:rsidR="00000000" w:rsidRPr="00000000">
              <w:rPr>
                <w:rFonts w:ascii="Arial" w:cs="Arial" w:eastAsia="Arial" w:hAnsi="Arial"/>
                <w:b w:val="1"/>
                <w:color w:val="404040"/>
                <w:sz w:val="18"/>
                <w:szCs w:val="18"/>
                <w:rtl w:val="0"/>
              </w:rPr>
              <w:t xml:space="preserve">(in months)</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2A">
            <w:pPr>
              <w:spacing w:after="0" w:before="0" w:lineRule="auto"/>
              <w:jc w:val="center"/>
              <w:rPr>
                <w:rFonts w:ascii="Arial" w:cs="Arial" w:eastAsia="Arial" w:hAnsi="Arial"/>
                <w:b w:val="1"/>
                <w:color w:val="404040"/>
              </w:rPr>
            </w:pPr>
            <w:r w:rsidDel="00000000" w:rsidR="00000000" w:rsidRPr="00000000">
              <w:rPr>
                <w:rFonts w:ascii="Arial" w:cs="Arial" w:eastAsia="Arial" w:hAnsi="Arial"/>
                <w:b w:val="1"/>
                <w:color w:val="404040"/>
                <w:rtl w:val="0"/>
              </w:rPr>
              <w:t xml:space="preserve">(%)</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2B">
            <w:pPr>
              <w:spacing w:after="0" w:before="0" w:lineRule="auto"/>
              <w:jc w:val="center"/>
              <w:rPr>
                <w:rFonts w:ascii="Arial" w:cs="Arial" w:eastAsia="Arial" w:hAnsi="Arial"/>
                <w:b w:val="1"/>
                <w:color w:val="404040"/>
              </w:rPr>
            </w:pPr>
            <w:r w:rsidDel="00000000" w:rsidR="00000000" w:rsidRPr="00000000">
              <w:rPr>
                <w:rFonts w:ascii="Arial" w:cs="Arial" w:eastAsia="Arial" w:hAnsi="Arial"/>
                <w:b w:val="1"/>
                <w:color w:val="404040"/>
                <w:rtl w:val="0"/>
              </w:rPr>
              <w:t xml:space="preserve">(%)</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2C">
            <w:pPr>
              <w:spacing w:after="0" w:before="0" w:lineRule="auto"/>
              <w:jc w:val="center"/>
              <w:rPr>
                <w:rFonts w:ascii="Arial" w:cs="Arial" w:eastAsia="Arial" w:hAnsi="Arial"/>
                <w:b w:val="1"/>
                <w:color w:val="404040"/>
                <w:sz w:val="18"/>
                <w:szCs w:val="18"/>
              </w:rPr>
            </w:pPr>
            <w:r w:rsidDel="00000000" w:rsidR="00000000" w:rsidRPr="00000000">
              <w:rPr>
                <w:rFonts w:ascii="Arial" w:cs="Arial" w:eastAsia="Arial" w:hAnsi="Arial"/>
                <w:b w:val="1"/>
                <w:color w:val="404040"/>
                <w:sz w:val="18"/>
                <w:szCs w:val="18"/>
                <w:rtl w:val="0"/>
              </w:rPr>
              <w:t xml:space="preserve">(In annual working units)</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2D">
            <w:pPr>
              <w:spacing w:after="0" w:before="0" w:lineRule="auto"/>
              <w:ind w:hanging="108"/>
              <w:jc w:val="center"/>
              <w:rPr>
                <w:rFonts w:ascii="Arial" w:cs="Arial" w:eastAsia="Arial" w:hAnsi="Arial"/>
                <w:b w:val="1"/>
                <w:color w:val="404040"/>
                <w:sz w:val="18"/>
                <w:szCs w:val="18"/>
              </w:rPr>
            </w:pPr>
            <w:r w:rsidDel="00000000" w:rsidR="00000000" w:rsidRPr="00000000">
              <w:rPr>
                <w:rFonts w:ascii="Arial" w:cs="Arial" w:eastAsia="Arial" w:hAnsi="Arial"/>
                <w:b w:val="1"/>
                <w:color w:val="404040"/>
                <w:sz w:val="18"/>
                <w:szCs w:val="18"/>
                <w:rtl w:val="0"/>
              </w:rPr>
              <w:t xml:space="preserve">(In Euro)</w:t>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2E">
            <w:pPr>
              <w:spacing w:after="0" w:before="0" w:lineRule="auto"/>
              <w:jc w:val="center"/>
              <w:rPr>
                <w:rFonts w:ascii="Arial" w:cs="Arial" w:eastAsia="Arial" w:hAnsi="Arial"/>
                <w:b w:val="1"/>
                <w:color w:val="404040"/>
                <w:sz w:val="18"/>
                <w:szCs w:val="18"/>
              </w:rPr>
            </w:pPr>
            <w:r w:rsidDel="00000000" w:rsidR="00000000" w:rsidRPr="00000000">
              <w:rPr>
                <w:rFonts w:ascii="Arial" w:cs="Arial" w:eastAsia="Arial" w:hAnsi="Arial"/>
                <w:b w:val="1"/>
                <w:color w:val="404040"/>
                <w:sz w:val="18"/>
                <w:szCs w:val="18"/>
                <w:rtl w:val="0"/>
              </w:rPr>
              <w:t xml:space="preserve">(In Euro)</w:t>
            </w:r>
          </w:p>
        </w:tc>
      </w:tr>
      <w:tr>
        <w:trPr>
          <w:cantSplit w:val="0"/>
          <w:trHeight w:val="37" w:hRule="atLeast"/>
          <w:tblHeader w:val="0"/>
        </w:trPr>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2F">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30">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31">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32">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33">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34">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35">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36">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37">
            <w:pPr>
              <w:spacing w:after="0" w:before="0" w:lineRule="auto"/>
              <w:jc w:val="center"/>
              <w:rPr>
                <w:rFonts w:ascii="Arial" w:cs="Arial" w:eastAsia="Arial" w:hAnsi="Arial"/>
                <w:color w:val="404040"/>
              </w:rPr>
            </w:pPr>
            <w:r w:rsidDel="00000000" w:rsidR="00000000" w:rsidRPr="00000000">
              <w:rPr>
                <w:rtl w:val="0"/>
              </w:rPr>
            </w:r>
          </w:p>
        </w:tc>
      </w:tr>
      <w:tr>
        <w:trPr>
          <w:cantSplit w:val="0"/>
          <w:trHeight w:val="37" w:hRule="atLeast"/>
          <w:tblHeader w:val="0"/>
        </w:trPr>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38">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39">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3A">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3B">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3C">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3D">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3E">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3F">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40">
            <w:pPr>
              <w:spacing w:after="0" w:before="0" w:lineRule="auto"/>
              <w:jc w:val="center"/>
              <w:rPr>
                <w:rFonts w:ascii="Arial" w:cs="Arial" w:eastAsia="Arial" w:hAnsi="Arial"/>
                <w:color w:val="404040"/>
              </w:rPr>
            </w:pPr>
            <w:r w:rsidDel="00000000" w:rsidR="00000000" w:rsidRPr="00000000">
              <w:rPr>
                <w:rtl w:val="0"/>
              </w:rPr>
            </w:r>
          </w:p>
        </w:tc>
      </w:tr>
      <w:tr>
        <w:trPr>
          <w:cantSplit w:val="0"/>
          <w:trHeight w:val="37" w:hRule="atLeast"/>
          <w:tblHeader w:val="0"/>
        </w:trPr>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41">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42">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43">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44">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45">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46">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47">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48">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49">
            <w:pPr>
              <w:spacing w:after="0" w:before="0" w:lineRule="auto"/>
              <w:jc w:val="center"/>
              <w:rPr>
                <w:rFonts w:ascii="Arial" w:cs="Arial" w:eastAsia="Arial" w:hAnsi="Arial"/>
                <w:color w:val="404040"/>
              </w:rPr>
            </w:pPr>
            <w:r w:rsidDel="00000000" w:rsidR="00000000" w:rsidRPr="00000000">
              <w:rPr>
                <w:rtl w:val="0"/>
              </w:rPr>
            </w:r>
          </w:p>
        </w:tc>
      </w:tr>
      <w:tr>
        <w:trPr>
          <w:cantSplit w:val="0"/>
          <w:trHeight w:val="37" w:hRule="atLeast"/>
          <w:tblHeader w:val="0"/>
        </w:trPr>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4A">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4B">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4C">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4D">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4E">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4F">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50">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51">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52">
            <w:pPr>
              <w:spacing w:after="0" w:before="0" w:lineRule="auto"/>
              <w:jc w:val="center"/>
              <w:rPr>
                <w:rFonts w:ascii="Arial" w:cs="Arial" w:eastAsia="Arial" w:hAnsi="Arial"/>
                <w:color w:val="404040"/>
              </w:rPr>
            </w:pPr>
            <w:r w:rsidDel="00000000" w:rsidR="00000000" w:rsidRPr="00000000">
              <w:rPr>
                <w:rtl w:val="0"/>
              </w:rPr>
            </w:r>
          </w:p>
        </w:tc>
      </w:tr>
      <w:tr>
        <w:trPr>
          <w:cantSplit w:val="0"/>
          <w:trHeight w:val="37" w:hRule="atLeast"/>
          <w:tblHeader w:val="0"/>
        </w:trPr>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53">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54">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55">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56">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57">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58">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59">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5A">
            <w:pPr>
              <w:spacing w:after="0" w:before="0" w:lineRule="auto"/>
              <w:jc w:val="center"/>
              <w:rPr>
                <w:rFonts w:ascii="Arial" w:cs="Arial" w:eastAsia="Arial" w:hAnsi="Arial"/>
                <w:color w:val="404040"/>
              </w:rPr>
            </w:pPr>
            <w:r w:rsidDel="00000000" w:rsidR="00000000" w:rsidRPr="00000000">
              <w:rPr>
                <w:rtl w:val="0"/>
              </w:rPr>
            </w:r>
          </w:p>
        </w:tc>
        <w:tc>
          <w:tcPr>
            <w:tcBorders>
              <w:top w:color="934f90" w:space="0" w:sz="4" w:val="single"/>
              <w:left w:color="934f90" w:space="0" w:sz="4" w:val="single"/>
              <w:bottom w:color="934f90" w:space="0" w:sz="4" w:val="single"/>
              <w:right w:color="934f90" w:space="0" w:sz="4" w:val="single"/>
            </w:tcBorders>
          </w:tcPr>
          <w:p w:rsidR="00000000" w:rsidDel="00000000" w:rsidP="00000000" w:rsidRDefault="00000000" w:rsidRPr="00000000" w14:paraId="0000025B">
            <w:pPr>
              <w:spacing w:after="0" w:before="0" w:lineRule="auto"/>
              <w:jc w:val="center"/>
              <w:rPr>
                <w:rFonts w:ascii="Arial" w:cs="Arial" w:eastAsia="Arial" w:hAnsi="Arial"/>
                <w:color w:val="404040"/>
              </w:rPr>
            </w:pPr>
            <w:r w:rsidDel="00000000" w:rsidR="00000000" w:rsidRPr="00000000">
              <w:rPr>
                <w:rtl w:val="0"/>
              </w:rPr>
            </w:r>
          </w:p>
        </w:tc>
      </w:tr>
    </w:tbl>
    <w:p w:rsidR="00000000" w:rsidDel="00000000" w:rsidP="00000000" w:rsidRDefault="00000000" w:rsidRPr="00000000" w14:paraId="0000025C">
      <w:pPr>
        <w:spacing w:after="0" w:before="0" w:line="312" w:lineRule="auto"/>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25D">
      <w:pPr>
        <w:spacing w:after="0" w:before="0" w:line="312" w:lineRule="auto"/>
        <w:rPr>
          <w:sz w:val="20"/>
          <w:szCs w:val="20"/>
        </w:rPr>
      </w:pPr>
      <w:r w:rsidDel="00000000" w:rsidR="00000000" w:rsidRPr="00000000">
        <w:rPr>
          <w:rFonts w:ascii="Calibri" w:cs="Calibri" w:eastAsia="Calibri" w:hAnsi="Calibri"/>
          <w:color w:val="404040"/>
          <w:rtl w:val="0"/>
        </w:rPr>
        <w:t xml:space="preserve">For each abovementioned enterprise, multiply the number of employees, the turnover and the annual balance sheet total by the highest % (either capital share or voting right share).  Make the sum per category (eg number of employees, turnover and annual balance sheet total) and add it to your own number of employees, turnover and annual balance sheet total.  If according to the results, you are under the ceilings established by the Recommendation 2003/361/EC relating to the definition of micro, small and medium-sized enterprises you are an SME.  If not, you are not an SME.</w:t>
      </w:r>
      <w:r w:rsidDel="00000000" w:rsidR="00000000" w:rsidRPr="00000000">
        <w:rPr>
          <w:rtl w:val="0"/>
        </w:rPr>
      </w:r>
    </w:p>
    <w:p w:rsidR="00000000" w:rsidDel="00000000" w:rsidP="00000000" w:rsidRDefault="00000000" w:rsidRPr="00000000" w14:paraId="0000025E">
      <w:pPr>
        <w:spacing w:after="0" w:before="0" w:lineRule="auto"/>
        <w:jc w:val="left"/>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25F">
      <w:pPr>
        <w:pStyle w:val="Title"/>
        <w:spacing w:after="0" w:before="0" w:lineRule="auto"/>
        <w:jc w:val="both"/>
        <w:rPr/>
      </w:pPr>
      <w:r w:rsidDel="00000000" w:rsidR="00000000" w:rsidRPr="00000000">
        <w:rPr>
          <w:rtl w:val="0"/>
        </w:rPr>
        <w:t xml:space="preserve">ANNEX 3 – BANK ACCOUNT INFORMATION FORM</w:t>
      </w:r>
    </w:p>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0"/>
          <w:szCs w:val="20"/>
        </w:rPr>
      </w:pPr>
      <w:r w:rsidDel="00000000" w:rsidR="00000000" w:rsidRPr="00000000">
        <w:rPr>
          <w:rFonts w:ascii="Arial" w:cs="Arial" w:eastAsia="Arial" w:hAnsi="Arial"/>
          <w:color w:val="252526"/>
          <w:sz w:val="20"/>
          <w:szCs w:val="20"/>
          <w:rtl w:val="0"/>
        </w:rPr>
        <w:t xml:space="preserve">Please download the official Financial Identification Form template </w:t>
      </w:r>
      <w:hyperlink r:id="rId9">
        <w:r w:rsidDel="00000000" w:rsidR="00000000" w:rsidRPr="00000000">
          <w:rPr>
            <w:rFonts w:ascii="Arial" w:cs="Arial" w:eastAsia="Arial" w:hAnsi="Arial"/>
            <w:color w:val="691868"/>
            <w:sz w:val="20"/>
            <w:szCs w:val="20"/>
            <w:u w:val="single"/>
            <w:rtl w:val="0"/>
          </w:rPr>
          <w:t xml:space="preserve">here</w:t>
        </w:r>
      </w:hyperlink>
      <w:r w:rsidDel="00000000" w:rsidR="00000000" w:rsidRPr="00000000">
        <w:rPr>
          <w:rFonts w:ascii="Arial" w:cs="Arial" w:eastAsia="Arial" w:hAnsi="Arial"/>
          <w:color w:val="252526"/>
          <w:sz w:val="20"/>
          <w:szCs w:val="20"/>
          <w:rtl w:val="0"/>
        </w:rPr>
        <w:t xml:space="preserve"> (</w:t>
      </w:r>
      <w:hyperlink r:id="rId10">
        <w:r w:rsidDel="00000000" w:rsidR="00000000" w:rsidRPr="00000000">
          <w:rPr>
            <w:rFonts w:ascii="Arial" w:cs="Arial" w:eastAsia="Arial" w:hAnsi="Arial"/>
            <w:color w:val="691868"/>
            <w:sz w:val="20"/>
            <w:szCs w:val="20"/>
            <w:u w:val="single"/>
            <w:rtl w:val="0"/>
          </w:rPr>
          <w:t xml:space="preserve">https://ec.europa.eu/info/sites/info/files/about_the_european_commission/eu_budget/fich_sign_ba_gb_en_0.pdf</w:t>
        </w:r>
      </w:hyperlink>
      <w:r w:rsidDel="00000000" w:rsidR="00000000" w:rsidRPr="00000000">
        <w:rPr>
          <w:rFonts w:ascii="Arial" w:cs="Arial" w:eastAsia="Arial" w:hAnsi="Arial"/>
          <w:color w:val="691868"/>
          <w:sz w:val="20"/>
          <w:szCs w:val="20"/>
          <w:u w:val="single"/>
          <w:rtl w:val="0"/>
        </w:rPr>
        <w:t xml:space="preserve">)</w:t>
      </w:r>
      <w:r w:rsidDel="00000000" w:rsidR="00000000" w:rsidRPr="00000000">
        <w:rPr>
          <w:rFonts w:ascii="Arial" w:cs="Arial" w:eastAsia="Arial" w:hAnsi="Arial"/>
          <w:color w:val="252526"/>
          <w:sz w:val="20"/>
          <w:szCs w:val="20"/>
          <w:rtl w:val="0"/>
        </w:rPr>
        <w:t xml:space="preserve">, fill it in and add it as annex 4.</w:t>
      </w:r>
      <w:r w:rsidDel="00000000" w:rsidR="00000000" w:rsidRPr="00000000">
        <w:rPr>
          <w:rtl w:val="0"/>
        </w:rPr>
      </w:r>
    </w:p>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20"/>
          <w:szCs w:val="20"/>
        </w:rPr>
      </w:pPr>
      <w:r w:rsidDel="00000000" w:rsidR="00000000" w:rsidRPr="00000000">
        <w:rPr>
          <w:rtl w:val="0"/>
        </w:rPr>
      </w:r>
    </w:p>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after="0" w:before="0" w:lineRule="auto"/>
        <w:rPr>
          <w:rFonts w:ascii="Arial" w:cs="Arial" w:eastAsia="Arial" w:hAnsi="Arial"/>
          <w:color w:val="252526"/>
          <w:sz w:val="16"/>
          <w:szCs w:val="16"/>
        </w:rPr>
      </w:pPr>
      <w:r w:rsidDel="00000000" w:rsidR="00000000" w:rsidRPr="00000000">
        <w:rPr>
          <w:rtl w:val="0"/>
        </w:rPr>
      </w:r>
    </w:p>
    <w:sectPr>
      <w:headerReference r:id="rId11" w:type="default"/>
      <w:headerReference r:id="rId12" w:type="first"/>
      <w:footerReference r:id="rId13" w:type="default"/>
      <w:footerReference r:id="rId14" w:type="first"/>
      <w:pgSz w:h="16840" w:w="11907" w:orient="portrait"/>
      <w:pgMar w:bottom="1134" w:top="1701" w:left="1418" w:right="1418"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pacing w:after="120" w:lineRule="auto"/>
      <w:jc w:val="center"/>
      <w:rPr>
        <w:rFonts w:ascii="Arial" w:cs="Arial" w:eastAsia="Arial" w:hAnsi="Arial"/>
        <w:color w:val="691868"/>
        <w:sz w:val="16"/>
        <w:szCs w:val="16"/>
        <w:u w:val="single"/>
      </w:rPr>
    </w:pPr>
    <w:hyperlink r:id="rId1">
      <w:r w:rsidDel="00000000" w:rsidR="00000000" w:rsidRPr="00000000">
        <w:rPr>
          <w:rFonts w:ascii="Arial" w:cs="Arial" w:eastAsia="Arial" w:hAnsi="Arial"/>
          <w:color w:val="691868"/>
          <w:sz w:val="16"/>
          <w:szCs w:val="16"/>
          <w:u w:val="single"/>
          <w:rtl w:val="0"/>
        </w:rPr>
        <w:t xml:space="preserve">WWW.STADIEM.EU</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tabs>
        <w:tab w:val="left" w:pos="3969"/>
      </w:tabs>
      <w:spacing w:after="120" w:lineRule="auto"/>
      <w:rPr>
        <w:rFonts w:ascii="Arial" w:cs="Arial" w:eastAsia="Arial" w:hAnsi="Arial"/>
        <w:color w:val="252526"/>
        <w:sz w:val="16"/>
        <w:szCs w:val="16"/>
      </w:rPr>
    </w:pPr>
    <w:r w:rsidDel="00000000" w:rsidR="00000000" w:rsidRPr="00000000">
      <w:rPr>
        <w:rFonts w:ascii="Arial" w:cs="Arial" w:eastAsia="Arial" w:hAnsi="Arial"/>
        <w:color w:val="691868"/>
        <w:sz w:val="16"/>
        <w:szCs w:val="16"/>
        <w:rtl w:val="0"/>
      </w:rPr>
      <w:t xml:space="preserve">© 2020-2023 STADIEM Consortium</w:t>
    </w:r>
    <w:r w:rsidDel="00000000" w:rsidR="00000000" w:rsidRPr="00000000">
      <w:rPr>
        <w:rFonts w:ascii="Arial" w:cs="Arial" w:eastAsia="Arial" w:hAnsi="Arial"/>
        <w:color w:val="252526"/>
        <w:sz w:val="16"/>
        <w:szCs w:val="16"/>
        <w:rtl w:val="0"/>
      </w:rPr>
      <w:tab/>
      <w:t xml:space="preserve">Page </w:t>
    </w:r>
    <w:r w:rsidDel="00000000" w:rsidR="00000000" w:rsidRPr="00000000">
      <w:rPr>
        <w:rFonts w:ascii="Arial" w:cs="Arial" w:eastAsia="Arial" w:hAnsi="Arial"/>
        <w:color w:val="252526"/>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252526"/>
        <w:sz w:val="16"/>
        <w:szCs w:val="16"/>
        <w:rtl w:val="0"/>
      </w:rPr>
      <w:t xml:space="preserve"> of </w:t>
    </w:r>
    <w:r w:rsidDel="00000000" w:rsidR="00000000" w:rsidRPr="00000000">
      <w:rPr>
        <w:rFonts w:ascii="Arial" w:cs="Arial" w:eastAsia="Arial" w:hAnsi="Arial"/>
        <w:color w:val="252526"/>
        <w:sz w:val="16"/>
        <w:szCs w:val="16"/>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3961264</wp:posOffset>
          </wp:positionH>
          <wp:positionV relativeFrom="paragraph">
            <wp:posOffset>-5713</wp:posOffset>
          </wp:positionV>
          <wp:extent cx="1822500" cy="291600"/>
          <wp:effectExtent b="0" l="0" r="0" t="0"/>
          <wp:wrapSquare wrapText="bothSides" distB="0" distT="0" distL="0" distR="0"/>
          <wp:docPr id="27"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822500" cy="29160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70">
      <w:pPr>
        <w:spacing w:after="0" w:before="0" w:lineRule="auto"/>
        <w:rPr>
          <w:rFonts w:ascii="Calibri" w:cs="Calibri" w:eastAsia="Calibri" w:hAnsi="Calibri"/>
          <w:color w:val="404040"/>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color w:val="404040"/>
          <w:sz w:val="20"/>
          <w:szCs w:val="20"/>
          <w:rtl w:val="0"/>
        </w:rPr>
        <w:t xml:space="preserve">SIGNATURE and STAMP</w:t>
      </w:r>
    </w:p>
    <w:p w:rsidR="00000000" w:rsidDel="00000000" w:rsidP="00000000" w:rsidRDefault="00000000" w:rsidRPr="00000000" w14:paraId="00000271">
      <w:pPr>
        <w:spacing w:after="0" w:before="0" w:lineRule="auto"/>
        <w:rPr>
          <w:rFonts w:ascii="Calibri" w:cs="Calibri" w:eastAsia="Calibri" w:hAnsi="Calibri"/>
          <w:color w:val="404040"/>
          <w:sz w:val="20"/>
          <w:szCs w:val="20"/>
        </w:rPr>
      </w:pPr>
      <w:r w:rsidDel="00000000" w:rsidR="00000000" w:rsidRPr="00000000">
        <w:rPr>
          <w:rtl w:val="0"/>
        </w:rPr>
      </w:r>
    </w:p>
    <w:p w:rsidR="00000000" w:rsidDel="00000000" w:rsidP="00000000" w:rsidRDefault="00000000" w:rsidRPr="00000000" w14:paraId="00000272">
      <w:pPr>
        <w:spacing w:after="0" w:before="0" w:lineRule="auto"/>
        <w:rPr>
          <w:rFonts w:ascii="Calibri" w:cs="Calibri" w:eastAsia="Calibri" w:hAnsi="Calibri"/>
          <w:color w:val="404040"/>
          <w:sz w:val="20"/>
          <w:szCs w:val="20"/>
        </w:rPr>
      </w:pPr>
      <w:r w:rsidDel="00000000" w:rsidR="00000000" w:rsidRPr="00000000">
        <w:rPr>
          <w:rtl w:val="0"/>
        </w:rPr>
      </w:r>
    </w:p>
    <w:p w:rsidR="00000000" w:rsidDel="00000000" w:rsidP="00000000" w:rsidRDefault="00000000" w:rsidRPr="00000000" w14:paraId="00000273">
      <w:pPr>
        <w:spacing w:after="0" w:before="0" w:lineRule="auto"/>
        <w:rPr>
          <w:rFonts w:ascii="Calibri" w:cs="Calibri" w:eastAsia="Calibri" w:hAnsi="Calibri"/>
          <w:color w:val="404040"/>
          <w:sz w:val="20"/>
          <w:szCs w:val="20"/>
        </w:rPr>
      </w:pPr>
      <w:r w:rsidDel="00000000" w:rsidR="00000000" w:rsidRPr="00000000">
        <w:rPr>
          <w:rtl w:val="0"/>
        </w:rPr>
      </w:r>
    </w:p>
    <w:p w:rsidR="00000000" w:rsidDel="00000000" w:rsidP="00000000" w:rsidRDefault="00000000" w:rsidRPr="00000000" w14:paraId="00000274">
      <w:pPr>
        <w:spacing w:after="0" w:before="0" w:lineRule="auto"/>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Done at LOCATION, DD/MM/YYYY</w:t>
      </w:r>
    </w:p>
    <w:p w:rsidR="00000000" w:rsidDel="00000000" w:rsidP="00000000" w:rsidRDefault="00000000" w:rsidRPr="00000000" w14:paraId="00000275">
      <w:pPr>
        <w:spacing w:after="0" w:before="0" w:lineRule="auto"/>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NAME_SURNAME</w:t>
      </w:r>
    </w:p>
    <w:p w:rsidR="00000000" w:rsidDel="00000000" w:rsidP="00000000" w:rsidRDefault="00000000" w:rsidRPr="00000000" w14:paraId="00000276">
      <w:pPr>
        <w:spacing w:after="0" w:before="0" w:lineRule="auto"/>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POSITION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5">
    <w:pPr>
      <w:pBdr>
        <w:top w:space="0" w:sz="0" w:val="nil"/>
        <w:left w:space="0" w:sz="0" w:val="nil"/>
        <w:bottom w:space="0" w:sz="0" w:val="nil"/>
        <w:right w:space="0" w:sz="0" w:val="nil"/>
        <w:between w:space="0" w:sz="0" w:val="nil"/>
      </w:pBdr>
      <w:tabs>
        <w:tab w:val="center" w:pos="4536"/>
        <w:tab w:val="right" w:pos="9072"/>
      </w:tabs>
      <w:jc w:val="left"/>
      <w:rPr>
        <w:rFonts w:ascii="Arial" w:cs="Arial" w:eastAsia="Arial" w:hAnsi="Arial"/>
        <w:color w:val="c22072"/>
        <w:sz w:val="18"/>
        <w:szCs w:val="1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-927946</wp:posOffset>
          </wp:positionH>
          <wp:positionV relativeFrom="paragraph">
            <wp:posOffset>-392852</wp:posOffset>
          </wp:positionV>
          <wp:extent cx="7622931" cy="4284169"/>
          <wp:effectExtent b="0" l="0" r="0" t="0"/>
          <wp:wrapNone/>
          <wp:docPr descr="Immagine che contiene portatile, segnale, computer, sedendo&#10;&#10;Descrizione generata automaticamente" id="24" name="image4.jpg"/>
          <a:graphic>
            <a:graphicData uri="http://schemas.openxmlformats.org/drawingml/2006/picture">
              <pic:pic>
                <pic:nvPicPr>
                  <pic:cNvPr descr="Immagine che contiene portatile, segnale, computer, sedendo&#10;&#10;Descrizione generata automaticamente" id="0" name="image4.jpg"/>
                  <pic:cNvPicPr preferRelativeResize="0"/>
                </pic:nvPicPr>
                <pic:blipFill>
                  <a:blip r:embed="rId1"/>
                  <a:srcRect b="0" l="0" r="0" t="0"/>
                  <a:stretch>
                    <a:fillRect/>
                  </a:stretch>
                </pic:blipFill>
                <pic:spPr>
                  <a:xfrm>
                    <a:off x="0" y="0"/>
                    <a:ext cx="7622931" cy="4284169"/>
                  </a:xfrm>
                  <a:prstGeom prst="rect"/>
                  <a:ln/>
                </pic:spPr>
              </pic:pic>
            </a:graphicData>
          </a:graphic>
        </wp:anchor>
      </w:drawing>
    </w:r>
  </w:p>
  <w:p w:rsidR="00000000" w:rsidDel="00000000" w:rsidP="00000000" w:rsidRDefault="00000000" w:rsidRPr="00000000" w14:paraId="00000266">
    <w:pPr>
      <w:pBdr>
        <w:top w:space="0" w:sz="0" w:val="nil"/>
        <w:left w:space="0" w:sz="0" w:val="nil"/>
        <w:bottom w:space="0" w:sz="0" w:val="nil"/>
        <w:right w:space="0" w:sz="0" w:val="nil"/>
        <w:between w:space="0" w:sz="0" w:val="nil"/>
      </w:pBdr>
      <w:tabs>
        <w:tab w:val="center" w:pos="4536"/>
        <w:tab w:val="right" w:pos="9072"/>
      </w:tabs>
      <w:jc w:val="left"/>
      <w:rPr>
        <w:rFonts w:ascii="Arial" w:cs="Arial" w:eastAsia="Arial" w:hAnsi="Arial"/>
        <w:color w:val="c22072"/>
        <w:sz w:val="18"/>
        <w:szCs w:val="18"/>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tabs>
        <w:tab w:val="center" w:pos="4536"/>
        <w:tab w:val="right" w:pos="9072"/>
      </w:tabs>
      <w:jc w:val="left"/>
      <w:rPr>
        <w:rFonts w:ascii="Arial" w:cs="Arial" w:eastAsia="Arial" w:hAnsi="Arial"/>
        <w:color w:val="c22072"/>
        <w:sz w:val="18"/>
        <w:szCs w:val="18"/>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tabs>
        <w:tab w:val="center" w:pos="4536"/>
        <w:tab w:val="right" w:pos="9072"/>
      </w:tabs>
      <w:jc w:val="left"/>
      <w:rPr>
        <w:rFonts w:ascii="Arial" w:cs="Arial" w:eastAsia="Arial" w:hAnsi="Arial"/>
        <w:color w:val="c22072"/>
        <w:sz w:val="18"/>
        <w:szCs w:val="18"/>
      </w:rPr>
    </w:pPr>
    <w:r w:rsidDel="00000000" w:rsidR="00000000" w:rsidRPr="00000000">
      <w:rPr>
        <w:rFonts w:ascii="Arial" w:cs="Arial" w:eastAsia="Arial" w:hAnsi="Arial"/>
        <w:color w:val="c22072"/>
        <w:sz w:val="18"/>
        <w:szCs w:val="18"/>
      </w:rPr>
      <w:drawing>
        <wp:inline distB="0" distT="0" distL="0" distR="0">
          <wp:extent cx="5760085" cy="1679204"/>
          <wp:effectExtent b="0" l="0" r="0" t="0"/>
          <wp:docPr id="28" name="image2.png"/>
          <a:graphic>
            <a:graphicData uri="http://schemas.openxmlformats.org/drawingml/2006/picture">
              <pic:pic>
                <pic:nvPicPr>
                  <pic:cNvPr id="0" name="image2.png"/>
                  <pic:cNvPicPr preferRelativeResize="0"/>
                </pic:nvPicPr>
                <pic:blipFill>
                  <a:blip r:embed="rId2"/>
                  <a:srcRect b="30848" l="0" r="0" t="25419"/>
                  <a:stretch>
                    <a:fillRect/>
                  </a:stretch>
                </pic:blipFill>
                <pic:spPr>
                  <a:xfrm>
                    <a:off x="0" y="0"/>
                    <a:ext cx="5760085" cy="1679204"/>
                  </a:xfrm>
                  <a:prstGeom prst="rect"/>
                  <a:ln/>
                </pic:spPr>
              </pic:pic>
            </a:graphicData>
          </a:graphic>
        </wp:inline>
      </w:drawing>
    </w: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tabs>
        <w:tab w:val="center" w:pos="4536"/>
        <w:tab w:val="right" w:pos="9072"/>
      </w:tabs>
      <w:jc w:val="left"/>
      <w:rPr>
        <w:rFonts w:ascii="Arial" w:cs="Arial" w:eastAsia="Arial" w:hAnsi="Arial"/>
        <w:color w:val="c22072"/>
        <w:sz w:val="18"/>
        <w:szCs w:val="18"/>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tabs>
        <w:tab w:val="center" w:pos="4536"/>
        <w:tab w:val="right" w:pos="9072"/>
      </w:tabs>
      <w:jc w:val="left"/>
      <w:rPr>
        <w:rFonts w:ascii="Arial" w:cs="Arial" w:eastAsia="Arial" w:hAnsi="Arial"/>
        <w:color w:val="c22072"/>
        <w:sz w:val="18"/>
        <w:szCs w:val="18"/>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tabs>
        <w:tab w:val="center" w:pos="4536"/>
        <w:tab w:val="right" w:pos="9072"/>
      </w:tabs>
      <w:jc w:val="left"/>
      <w:rPr>
        <w:rFonts w:ascii="Arial" w:cs="Arial" w:eastAsia="Arial" w:hAnsi="Arial"/>
        <w:color w:val="c22072"/>
        <w:sz w:val="18"/>
        <w:szCs w:val="18"/>
      </w:rPr>
    </w:pP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tabs>
        <w:tab w:val="center" w:pos="4536"/>
        <w:tab w:val="right" w:pos="9072"/>
      </w:tabs>
      <w:jc w:val="left"/>
      <w:rPr>
        <w:rFonts w:ascii="Arial" w:cs="Arial" w:eastAsia="Arial" w:hAnsi="Arial"/>
        <w:color w:val="c22072"/>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D">
    <w:pPr>
      <w:pBdr>
        <w:top w:space="0" w:sz="0" w:val="nil"/>
        <w:left w:space="0" w:sz="0" w:val="nil"/>
        <w:bottom w:space="0" w:sz="0" w:val="nil"/>
        <w:right w:space="0" w:sz="0" w:val="nil"/>
        <w:between w:space="0" w:sz="0" w:val="nil"/>
      </w:pBdr>
      <w:tabs>
        <w:tab w:val="center" w:pos="4536"/>
        <w:tab w:val="right" w:pos="9072"/>
      </w:tabs>
      <w:jc w:val="left"/>
      <w:rPr>
        <w:rFonts w:ascii="Arial" w:cs="Arial" w:eastAsia="Arial" w:hAnsi="Arial"/>
        <w:color w:val="c22072"/>
        <w:sz w:val="18"/>
        <w:szCs w:val="18"/>
      </w:rPr>
    </w:pPr>
    <w:r w:rsidDel="00000000" w:rsidR="00000000" w:rsidRPr="00000000">
      <w:rPr>
        <w:rFonts w:ascii="Arial" w:cs="Arial" w:eastAsia="Arial" w:hAnsi="Arial"/>
        <w:color w:val="c22072"/>
        <w:sz w:val="18"/>
        <w:szCs w:val="18"/>
      </w:rPr>
      <w:drawing>
        <wp:anchor allowOverlap="1" behindDoc="0" distB="0" distT="0" distL="114300" distR="114300" hidden="0" layoutInCell="1" locked="0" relativeHeight="0" simplePos="0">
          <wp:simplePos x="0" y="0"/>
          <wp:positionH relativeFrom="margin">
            <wp:posOffset>4620895</wp:posOffset>
          </wp:positionH>
          <wp:positionV relativeFrom="margin">
            <wp:posOffset>-772304</wp:posOffset>
          </wp:positionV>
          <wp:extent cx="1324800" cy="358020"/>
          <wp:effectExtent b="0" l="0" r="0" t="0"/>
          <wp:wrapNone/>
          <wp:docPr id="26" name="image1.png"/>
          <a:graphic>
            <a:graphicData uri="http://schemas.openxmlformats.org/drawingml/2006/picture">
              <pic:pic>
                <pic:nvPicPr>
                  <pic:cNvPr id="0" name="image1.png"/>
                  <pic:cNvPicPr preferRelativeResize="0"/>
                </pic:nvPicPr>
                <pic:blipFill>
                  <a:blip r:embed="rId1"/>
                  <a:srcRect b="30071" l="0" r="0" t="29392"/>
                  <a:stretch>
                    <a:fillRect/>
                  </a:stretch>
                </pic:blipFill>
                <pic:spPr>
                  <a:xfrm>
                    <a:off x="0" y="0"/>
                    <a:ext cx="1324800" cy="358020"/>
                  </a:xfrm>
                  <a:prstGeom prst="rect"/>
                  <a:ln/>
                </pic:spPr>
              </pic:pic>
            </a:graphicData>
          </a:graphic>
        </wp:anchor>
      </w:drawing>
    </w:r>
    <w:r w:rsidDel="00000000" w:rsidR="00000000" w:rsidRPr="00000000">
      <w:rPr>
        <w:rFonts w:ascii="Arial" w:cs="Arial" w:eastAsia="Arial" w:hAnsi="Arial"/>
        <w:color w:val="c22072"/>
        <w:sz w:val="18"/>
        <w:szCs w:val="18"/>
        <w:rtl w:val="0"/>
      </w:rPr>
      <w:t xml:space="preserve">DRAFT THIRD PARTY CONTRACT TEMPLATE v1.0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Article %1 – "/>
      <w:lvlJc w:val="left"/>
      <w:pPr>
        <w:ind w:left="432" w:hanging="432"/>
      </w:pPr>
      <w:rPr/>
    </w:lvl>
    <w:lvl w:ilvl="1">
      <w:start w:val="1"/>
      <w:numFmt w:val="decimal"/>
      <w:lvlText w:val="%1.%2"/>
      <w:lvlJc w:val="left"/>
      <w:pPr>
        <w:ind w:left="1144"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52526"/>
        <w:sz w:val="22"/>
        <w:szCs w:val="22"/>
        <w:lang w:val="en-US"/>
      </w:rPr>
    </w:rPrDefault>
    <w:pPrDefault>
      <w:pPr>
        <w:spacing w:after="240"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pBdr>
        <w:top w:color="808c96" w:space="1" w:sz="24" w:val="single"/>
        <w:left w:color="808c96" w:space="4" w:sz="24" w:val="single"/>
        <w:bottom w:color="808c96" w:space="0" w:sz="24" w:val="single"/>
        <w:right w:color="808c96" w:space="4" w:sz="24" w:val="single"/>
        <w:between w:color="000000" w:space="1" w:sz="4" w:val="single"/>
      </w:pBdr>
      <w:shd w:fill="808c96" w:val="clear"/>
      <w:tabs>
        <w:tab w:val="left" w:pos="454"/>
      </w:tabs>
      <w:ind w:left="720" w:hanging="360"/>
      <w:jc w:val="both"/>
    </w:pPr>
    <w:rPr>
      <w:rFonts w:ascii="Arial" w:cs="Arial" w:eastAsia="Arial" w:hAnsi="Arial"/>
      <w:b w:val="1"/>
      <w:smallCaps w:val="1"/>
      <w:color w:val="ffffff"/>
      <w:sz w:val="28"/>
      <w:szCs w:val="28"/>
    </w:rPr>
  </w:style>
  <w:style w:type="paragraph" w:styleId="Heading2">
    <w:name w:val="heading 2"/>
    <w:basedOn w:val="Normal"/>
    <w:next w:val="Normal"/>
    <w:pPr>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pos="454"/>
      </w:tabs>
      <w:spacing w:before="480" w:lineRule="auto"/>
      <w:ind w:left="576" w:hanging="216"/>
      <w:jc w:val="both"/>
    </w:pPr>
    <w:rPr>
      <w:rFonts w:ascii="Arial" w:cs="Arial" w:eastAsia="Arial" w:hAnsi="Arial"/>
      <w:b w:val="1"/>
      <w:smallCaps w:val="1"/>
      <w:color w:val="691868"/>
      <w:sz w:val="28"/>
      <w:szCs w:val="28"/>
    </w:rPr>
  </w:style>
  <w:style w:type="paragraph" w:styleId="Heading3">
    <w:name w:val="heading 3"/>
    <w:basedOn w:val="Normal"/>
    <w:next w:val="Normal"/>
    <w:pPr>
      <w:widowControl w:val="1"/>
      <w:pBdr>
        <w:top w:color="000000" w:space="0" w:sz="0" w:val="none"/>
        <w:left w:color="000000" w:space="0" w:sz="0" w:val="none"/>
        <w:bottom w:color="691868" w:space="1" w:sz="12" w:val="single"/>
        <w:right w:color="000000" w:space="0" w:sz="0" w:val="none"/>
        <w:between w:color="000000" w:space="0" w:sz="0" w:val="none"/>
      </w:pBdr>
      <w:shd w:fill="auto" w:val="clear"/>
      <w:tabs>
        <w:tab w:val="left" w:pos="454"/>
      </w:tabs>
      <w:spacing w:after="180" w:before="280" w:lineRule="auto"/>
      <w:ind w:left="576" w:hanging="216"/>
      <w:jc w:val="both"/>
    </w:pPr>
    <w:rPr>
      <w:rFonts w:ascii="Arial" w:cs="Arial" w:eastAsia="Arial" w:hAnsi="Arial"/>
      <w:b w:val="1"/>
      <w:smallCaps w:val="0"/>
      <w:color w:val="691868"/>
      <w:sz w:val="24"/>
      <w:szCs w:val="24"/>
    </w:rPr>
  </w:style>
  <w:style w:type="paragraph" w:styleId="Heading4">
    <w:name w:val="heading 4"/>
    <w:basedOn w:val="Normal"/>
    <w:next w:val="Normal"/>
    <w:pPr>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right" w:pos="6740"/>
      </w:tabs>
      <w:spacing w:after="180" w:before="280" w:lineRule="auto"/>
      <w:ind w:left="862" w:hanging="862"/>
      <w:jc w:val="both"/>
    </w:pPr>
    <w:rPr>
      <w:rFonts w:ascii="Arial" w:cs="Arial" w:eastAsia="Arial" w:hAnsi="Arial"/>
      <w:b w:val="1"/>
      <w:smallCaps w:val="0"/>
      <w:color w:val="203742"/>
      <w:sz w:val="21"/>
      <w:szCs w:val="21"/>
    </w:rPr>
  </w:style>
  <w:style w:type="paragraph" w:styleId="Heading5">
    <w:name w:val="heading 5"/>
    <w:basedOn w:val="Normal"/>
    <w:next w:val="Normal"/>
    <w:pPr>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right" w:pos="6740"/>
      </w:tabs>
      <w:spacing w:after="180" w:before="280" w:lineRule="auto"/>
      <w:ind w:left="862" w:hanging="862"/>
      <w:jc w:val="both"/>
    </w:pPr>
    <w:rPr>
      <w:rFonts w:ascii="Arial" w:cs="Arial" w:eastAsia="Arial" w:hAnsi="Arial"/>
      <w:b w:val="1"/>
      <w:smallCaps w:val="0"/>
      <w:color w:val="203742"/>
      <w:sz w:val="21"/>
      <w:szCs w:val="21"/>
    </w:rPr>
  </w:style>
  <w:style w:type="paragraph" w:styleId="Heading6">
    <w:name w:val="heading 6"/>
    <w:basedOn w:val="Normal"/>
    <w:next w:val="Normal"/>
    <w:pPr>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right" w:pos="6740"/>
      </w:tabs>
      <w:spacing w:after="180" w:before="280" w:lineRule="auto"/>
      <w:ind w:left="862" w:hanging="862"/>
      <w:jc w:val="both"/>
    </w:pPr>
    <w:rPr>
      <w:rFonts w:ascii="Arial" w:cs="Arial" w:eastAsia="Arial" w:hAnsi="Arial"/>
      <w:b w:val="1"/>
      <w:i w:val="1"/>
      <w:smallCaps w:val="0"/>
      <w:color w:val="203742"/>
      <w:sz w:val="20"/>
      <w:szCs w:val="20"/>
    </w:rPr>
  </w:style>
  <w:style w:type="paragraph" w:styleId="Title">
    <w:name w:val="Title"/>
    <w:basedOn w:val="Normal"/>
    <w:next w:val="Normal"/>
    <w:pPr>
      <w:widowControl w:val="0"/>
      <w:pBdr>
        <w:top w:color="808c96" w:space="1" w:sz="24" w:val="single"/>
        <w:left w:color="808c96" w:space="4" w:sz="24" w:val="single"/>
        <w:bottom w:color="808c96" w:space="1" w:sz="24" w:val="single"/>
        <w:right w:color="808c96" w:space="4" w:sz="24" w:val="single"/>
      </w:pBdr>
      <w:shd w:fill="808c96" w:val="clear"/>
      <w:jc w:val="center"/>
    </w:pPr>
    <w:rPr>
      <w:rFonts w:ascii="Arial" w:cs="Arial" w:eastAsia="Arial" w:hAnsi="Arial"/>
      <w:b w:val="1"/>
      <w:smallCaps w:val="1"/>
      <w:color w:val="ffffff"/>
      <w:sz w:val="28"/>
      <w:szCs w:val="28"/>
    </w:rPr>
  </w:style>
  <w:style w:type="paragraph" w:styleId="Normal" w:default="1">
    <w:name w:val="Normal"/>
    <w:qFormat w:val="1"/>
    <w:rsid w:val="001F0FDD"/>
    <w:rPr>
      <w:rFonts w:asciiTheme="minorHAnsi" w:hAnsiTheme="minorHAnsi"/>
      <w:color w:val="252525" w:themeColor="accent6" w:themeShade="000080"/>
      <w:lang w:eastAsia="en-GB" w:val="it-IT"/>
    </w:rPr>
  </w:style>
  <w:style w:type="paragraph" w:styleId="Heading1">
    <w:name w:val="heading 1"/>
    <w:aliases w:val="H1 - num"/>
    <w:basedOn w:val="Title"/>
    <w:next w:val="Normal"/>
    <w:uiPriority w:val="9"/>
    <w:qFormat w:val="1"/>
    <w:rsid w:val="00B86C3F"/>
    <w:pPr>
      <w:widowControl w:val="1"/>
      <w:numPr>
        <w:numId w:val="7"/>
      </w:numPr>
      <w:pBdr>
        <w:bottom w:color="808c96" w:space="0" w:sz="24" w:themeColor="text2" w:val="single"/>
        <w:between w:color="auto" w:space="1" w:sz="2" w:val="single"/>
      </w:pBdr>
      <w:tabs>
        <w:tab w:val="left" w:pos="454"/>
      </w:tabs>
      <w:jc w:val="both"/>
      <w:outlineLvl w:val="0"/>
    </w:pPr>
    <w:rPr>
      <w:rFonts w:cs="Times New Roman"/>
      <w:bCs w:val="0"/>
      <w:iCs w:val="0"/>
      <w:szCs w:val="20"/>
    </w:rPr>
  </w:style>
  <w:style w:type="paragraph" w:styleId="Heading2">
    <w:name w:val="heading 2"/>
    <w:aliases w:val="H2 - num"/>
    <w:basedOn w:val="Heading1"/>
    <w:next w:val="Normal"/>
    <w:uiPriority w:val="9"/>
    <w:unhideWhenUsed w:val="1"/>
    <w:qFormat w:val="1"/>
    <w:rsid w:val="001F0FDD"/>
    <w:pPr>
      <w:numPr>
        <w:ilvl w:val="1"/>
      </w:numPr>
      <w:pBdr>
        <w:top w:color="auto" w:space="0" w:sz="0" w:val="none"/>
        <w:left w:color="auto" w:space="0" w:sz="0" w:val="none"/>
        <w:bottom w:color="auto" w:space="0" w:sz="0" w:val="none"/>
        <w:right w:color="auto" w:space="0" w:sz="0" w:val="none"/>
        <w:between w:color="auto" w:space="0" w:sz="0" w:val="none"/>
      </w:pBdr>
      <w:shd w:color="808c96" w:fill="auto" w:themeColor="text2" w:val="clear"/>
      <w:tabs>
        <w:tab w:val="clear" w:pos="454"/>
      </w:tabs>
      <w:spacing w:before="480"/>
      <w:ind w:left="576"/>
      <w:outlineLvl w:val="1"/>
    </w:pPr>
    <w:rPr>
      <w:iCs w:val="1"/>
      <w:color w:val="691868" w:themeColor="accent2"/>
    </w:rPr>
  </w:style>
  <w:style w:type="paragraph" w:styleId="Heading3">
    <w:name w:val="heading 3"/>
    <w:aliases w:val="H3 - num"/>
    <w:basedOn w:val="Heading2"/>
    <w:next w:val="Normal"/>
    <w:uiPriority w:val="9"/>
    <w:semiHidden w:val="1"/>
    <w:unhideWhenUsed w:val="1"/>
    <w:qFormat w:val="1"/>
    <w:rsid w:val="00876E34"/>
    <w:pPr>
      <w:numPr>
        <w:ilvl w:val="2"/>
      </w:numPr>
      <w:pBdr>
        <w:bottom w:color="691868" w:space="1" w:sz="12" w:themeColor="accent2" w:val="single"/>
      </w:pBdr>
      <w:spacing w:after="180" w:before="280"/>
      <w:outlineLvl w:val="2"/>
    </w:pPr>
    <w:rPr>
      <w:caps w:val="0"/>
      <w:sz w:val="24"/>
      <w:szCs w:val="72"/>
    </w:rPr>
  </w:style>
  <w:style w:type="paragraph" w:styleId="Heading4">
    <w:name w:val="heading 4"/>
    <w:aliases w:val="H4 - num"/>
    <w:basedOn w:val="Heading3"/>
    <w:next w:val="Normal"/>
    <w:uiPriority w:val="9"/>
    <w:semiHidden w:val="1"/>
    <w:unhideWhenUsed w:val="1"/>
    <w:qFormat w:val="1"/>
    <w:rsid w:val="001F0FDD"/>
    <w:pPr>
      <w:numPr>
        <w:ilvl w:val="3"/>
      </w:numPr>
      <w:pBdr>
        <w:bottom w:color="auto" w:space="0" w:sz="0" w:val="none"/>
      </w:pBdr>
      <w:tabs>
        <w:tab w:val="right" w:pos="6740"/>
      </w:tabs>
      <w:ind w:left="862" w:hanging="862"/>
      <w:outlineLvl w:val="3"/>
    </w:pPr>
    <w:rPr>
      <w:color w:val="203742" w:themeColor="accent4"/>
      <w:sz w:val="21"/>
    </w:rPr>
  </w:style>
  <w:style w:type="paragraph" w:styleId="Heading5">
    <w:name w:val="heading 5"/>
    <w:basedOn w:val="Heading4"/>
    <w:next w:val="Normal"/>
    <w:uiPriority w:val="9"/>
    <w:semiHidden w:val="1"/>
    <w:unhideWhenUsed w:val="1"/>
    <w:qFormat w:val="1"/>
    <w:rsid w:val="0019120F"/>
    <w:pPr>
      <w:numPr>
        <w:ilvl w:val="4"/>
      </w:numPr>
      <w:outlineLvl w:val="4"/>
    </w:pPr>
  </w:style>
  <w:style w:type="paragraph" w:styleId="Heading6">
    <w:name w:val="heading 6"/>
    <w:basedOn w:val="Heading5"/>
    <w:next w:val="Normal"/>
    <w:uiPriority w:val="9"/>
    <w:semiHidden w:val="1"/>
    <w:unhideWhenUsed w:val="1"/>
    <w:qFormat w:val="1"/>
    <w:rsid w:val="0019120F"/>
    <w:pPr>
      <w:numPr>
        <w:ilvl w:val="5"/>
      </w:numPr>
      <w:outlineLvl w:val="5"/>
    </w:pPr>
    <w:rPr>
      <w:i w:val="1"/>
      <w:sz w:val="20"/>
    </w:rPr>
  </w:style>
  <w:style w:type="paragraph" w:styleId="Heading7">
    <w:name w:val="heading 7"/>
    <w:basedOn w:val="Heading6"/>
    <w:next w:val="Normal"/>
    <w:rsid w:val="0019120F"/>
    <w:pPr>
      <w:numPr>
        <w:ilvl w:val="6"/>
      </w:numPr>
      <w:outlineLvl w:val="6"/>
    </w:pPr>
  </w:style>
  <w:style w:type="paragraph" w:styleId="Heading8">
    <w:name w:val="heading 8"/>
    <w:basedOn w:val="Heading7"/>
    <w:next w:val="Normal"/>
    <w:rsid w:val="0019120F"/>
    <w:pPr>
      <w:numPr>
        <w:ilvl w:val="7"/>
      </w:numPr>
      <w:outlineLvl w:val="7"/>
    </w:pPr>
    <w:rPr>
      <w:sz w:val="18"/>
    </w:rPr>
  </w:style>
  <w:style w:type="paragraph" w:styleId="Heading9">
    <w:name w:val="heading 9"/>
    <w:basedOn w:val="Heading8"/>
    <w:next w:val="Normal"/>
    <w:rsid w:val="0019120F"/>
    <w:pPr>
      <w:numPr>
        <w:ilvl w:val="8"/>
      </w:numP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aliases w:val="H1 - unum"/>
    <w:basedOn w:val="Normal"/>
    <w:next w:val="Normal"/>
    <w:link w:val="TitleChar"/>
    <w:uiPriority w:val="10"/>
    <w:qFormat w:val="1"/>
    <w:rsid w:val="00B86C3F"/>
    <w:pPr>
      <w:widowControl w:val="0"/>
      <w:pBdr>
        <w:top w:color="808c96" w:space="1" w:sz="24" w:themeColor="text2" w:val="single"/>
        <w:left w:color="808c96" w:space="4" w:sz="24" w:themeColor="text2" w:val="single"/>
        <w:bottom w:color="808c96" w:space="1" w:sz="24" w:themeColor="text2" w:val="single"/>
        <w:right w:color="808c96" w:space="4" w:sz="24" w:themeColor="text2" w:val="single"/>
      </w:pBdr>
      <w:shd w:color="808c96" w:fill="808c96" w:themeColor="text2" w:themeFill="text2" w:val="clear"/>
      <w:contextualSpacing w:val="1"/>
      <w:jc w:val="center"/>
    </w:pPr>
    <w:rPr>
      <w:rFonts w:asciiTheme="majorHAnsi" w:cstheme="majorBidi" w:eastAsiaTheme="majorEastAsia" w:hAnsiTheme="majorHAnsi"/>
      <w:b w:val="1"/>
      <w:bCs w:val="1"/>
      <w:iCs w:val="1"/>
      <w:caps w:val="1"/>
      <w:color w:val="ffffff" w:themeColor="background1"/>
      <w:kern w:val="28"/>
      <w:sz w:val="28"/>
      <w:szCs w:val="56"/>
      <w:lang w:eastAsia="de-DE"/>
    </w:rPr>
  </w:style>
  <w:style w:type="paragraph" w:styleId="TOCHeading">
    <w:name w:val="TOC Heading"/>
    <w:basedOn w:val="Heading1"/>
    <w:next w:val="Normal"/>
    <w:uiPriority w:val="39"/>
    <w:semiHidden w:val="1"/>
    <w:unhideWhenUsed w:val="1"/>
    <w:qFormat w:val="1"/>
    <w:rsid w:val="00876E34"/>
    <w:pPr>
      <w:keepNext w:val="1"/>
      <w:keepLines w:val="1"/>
      <w:numPr>
        <w:numId w:val="0"/>
      </w:numPr>
      <w:pBdr>
        <w:top w:color="auto" w:space="0" w:sz="0" w:val="none"/>
        <w:left w:color="auto" w:space="0" w:sz="0" w:val="none"/>
        <w:bottom w:color="auto" w:space="0" w:sz="0" w:val="none"/>
        <w:right w:color="auto" w:space="0" w:sz="0" w:val="none"/>
        <w:between w:color="auto" w:space="0" w:sz="0" w:val="none"/>
      </w:pBdr>
      <w:shd w:color="auto" w:fill="auto" w:val="clear"/>
      <w:tabs>
        <w:tab w:val="clear" w:pos="454"/>
      </w:tabs>
      <w:spacing w:after="0" w:before="240"/>
      <w:contextualSpacing w:val="0"/>
      <w:outlineLvl w:val="9"/>
    </w:pPr>
    <w:rPr>
      <w:rFonts w:cstheme="majorBidi"/>
      <w:b w:val="0"/>
      <w:caps w:val="0"/>
      <w:color w:val="691868" w:themeColor="accent2"/>
      <w:kern w:val="0"/>
      <w:sz w:val="32"/>
      <w:szCs w:val="32"/>
      <w:lang w:eastAsia="en-GB"/>
    </w:rPr>
  </w:style>
  <w:style w:type="paragraph" w:styleId="Quote">
    <w:name w:val="Quote"/>
    <w:basedOn w:val="Normal"/>
    <w:next w:val="Normal"/>
    <w:link w:val="QuoteChar"/>
    <w:uiPriority w:val="29"/>
    <w:qFormat w:val="1"/>
    <w:rsid w:val="001264D2"/>
    <w:pPr>
      <w:spacing w:after="160" w:before="200"/>
      <w:ind w:left="864" w:right="864"/>
      <w:jc w:val="center"/>
    </w:pPr>
    <w:rPr>
      <w:bCs w:val="1"/>
      <w:i w:val="1"/>
      <w:color w:val="4a4a4c" w:themeColor="accent6"/>
      <w:szCs w:val="28"/>
      <w:lang w:eastAsia="de-DE"/>
    </w:rPr>
  </w:style>
  <w:style w:type="character" w:styleId="QuoteChar" w:customStyle="1">
    <w:name w:val="Quote Char"/>
    <w:basedOn w:val="DefaultParagraphFont"/>
    <w:link w:val="Quote"/>
    <w:uiPriority w:val="29"/>
    <w:rsid w:val="001264D2"/>
    <w:rPr>
      <w:rFonts w:cs="Arial" w:asciiTheme="minorHAnsi" w:hAnsiTheme="minorHAnsi"/>
      <w:bCs w:val="1"/>
      <w:i w:val="1"/>
      <w:color w:val="4a4a4c" w:themeColor="accent6"/>
      <w:sz w:val="22"/>
      <w:szCs w:val="28"/>
      <w:lang w:eastAsia="de-DE" w:val="en-GB"/>
    </w:rPr>
  </w:style>
  <w:style w:type="paragraph" w:styleId="CoverPageStandard" w:customStyle="1">
    <w:name w:val="Cover Page Standard"/>
    <w:basedOn w:val="Normal"/>
    <w:semiHidden w:val="1"/>
    <w:qFormat w:val="1"/>
    <w:rsid w:val="00A34C4A"/>
    <w:rPr>
      <w:b w:val="1"/>
      <w:szCs w:val="20"/>
      <w:lang w:eastAsia="en-US"/>
    </w:rPr>
  </w:style>
  <w:style w:type="character" w:styleId="HTMLDefinition">
    <w:name w:val="HTML Definition"/>
    <w:basedOn w:val="DefaultParagraphFont"/>
    <w:semiHidden w:val="1"/>
    <w:unhideWhenUsed w:val="1"/>
    <w:rsid w:val="00A46132"/>
    <w:rPr>
      <w:rFonts w:asciiTheme="minorHAnsi" w:hAnsiTheme="minorHAnsi"/>
      <w:i w:val="1"/>
      <w:iCs w:val="1"/>
    </w:rPr>
  </w:style>
  <w:style w:type="character" w:styleId="Hyperlink">
    <w:name w:val="Hyperlink"/>
    <w:uiPriority w:val="99"/>
    <w:qFormat w:val="1"/>
    <w:rsid w:val="001F0FDD"/>
    <w:rPr>
      <w:rFonts w:cs="Times New Roman" w:asciiTheme="minorHAnsi" w:hAnsiTheme="minorHAnsi"/>
      <w:color w:val="691868" w:themeColor="accent2"/>
      <w:u w:val="single"/>
    </w:rPr>
  </w:style>
  <w:style w:type="character" w:styleId="FollowedHyperlink">
    <w:name w:val="FollowedHyperlink"/>
    <w:semiHidden w:val="1"/>
    <w:qFormat w:val="1"/>
    <w:rsid w:val="001F4B8D"/>
    <w:rPr>
      <w:rFonts w:cs="Times New Roman" w:asciiTheme="minorHAnsi" w:hAnsiTheme="minorHAnsi"/>
      <w:color w:val="611039" w:themeColor="accent1" w:themeShade="000080"/>
      <w:u w:val="single"/>
    </w:rPr>
  </w:style>
  <w:style w:type="paragraph" w:styleId="Bodytext-small" w:customStyle="1">
    <w:name w:val="Body text - small"/>
    <w:basedOn w:val="Normal"/>
    <w:qFormat w:val="1"/>
    <w:rsid w:val="001F0FDD"/>
    <w:pPr>
      <w:widowControl w:val="0"/>
      <w:spacing w:after="120"/>
    </w:pPr>
    <w:rPr>
      <w:bCs w:val="1"/>
      <w:iCs w:val="1"/>
      <w:sz w:val="16"/>
      <w:lang w:eastAsia="de-DE"/>
    </w:rPr>
  </w:style>
  <w:style w:type="paragraph" w:styleId="BlockText">
    <w:name w:val="Block Text"/>
    <w:basedOn w:val="Normal"/>
    <w:next w:val="Normal"/>
    <w:qFormat w:val="1"/>
    <w:rsid w:val="001F0FDD"/>
    <w:pPr>
      <w:pBdr>
        <w:top w:color="691868" w:space="10" w:sz="2" w:themeColor="accent2" w:val="single"/>
        <w:left w:color="691868" w:space="10" w:sz="2" w:themeColor="accent2" w:val="single"/>
        <w:bottom w:color="691868" w:space="10" w:sz="2" w:themeColor="accent2" w:val="single"/>
        <w:right w:color="691868" w:space="10" w:sz="2" w:themeColor="accent2" w:val="single"/>
      </w:pBdr>
      <w:spacing w:before="240"/>
      <w:ind w:left="1151" w:right="1151"/>
      <w:jc w:val="center"/>
    </w:pPr>
    <w:rPr>
      <w:rFonts w:cstheme="minorBidi" w:eastAsiaTheme="minorEastAsia"/>
      <w:bCs w:val="1"/>
      <w:i w:val="1"/>
      <w:caps w:val="1"/>
      <w:color w:val="691868" w:themeColor="accent2"/>
      <w:szCs w:val="28"/>
      <w:lang w:eastAsia="de-DE"/>
    </w:rPr>
  </w:style>
  <w:style w:type="paragraph" w:styleId="Title2" w:customStyle="1">
    <w:name w:val="Title 2"/>
    <w:aliases w:val="H2 - unum"/>
    <w:basedOn w:val="Heading2"/>
    <w:next w:val="Normal"/>
    <w:qFormat w:val="1"/>
    <w:rsid w:val="001F0FDD"/>
    <w:pPr>
      <w:numPr>
        <w:ilvl w:val="0"/>
        <w:numId w:val="0"/>
      </w:numPr>
    </w:pPr>
  </w:style>
  <w:style w:type="paragraph" w:styleId="Footer">
    <w:name w:val="footer"/>
    <w:basedOn w:val="Normal"/>
    <w:link w:val="FooterChar"/>
    <w:uiPriority w:val="99"/>
    <w:pPr>
      <w:tabs>
        <w:tab w:val="center" w:pos="4320"/>
        <w:tab w:val="right" w:pos="8640"/>
      </w:tabs>
    </w:pPr>
    <w:rPr>
      <w:bCs w:val="1"/>
      <w:iCs w:val="1"/>
      <w:szCs w:val="28"/>
      <w:lang w:eastAsia="de-DE"/>
    </w:rPr>
  </w:style>
  <w:style w:type="character" w:styleId="PageNumber">
    <w:name w:val="page number"/>
    <w:semiHidden w:val="1"/>
    <w:rsid w:val="005B39E9"/>
  </w:style>
  <w:style w:type="paragraph" w:styleId="table" w:customStyle="1">
    <w:name w:val="table"/>
    <w:basedOn w:val="Normal"/>
    <w:semiHidden w:val="1"/>
    <w:pPr>
      <w:spacing w:after="60" w:before="60"/>
    </w:pPr>
    <w:rPr>
      <w:b w:val="1"/>
      <w:color w:val="000000"/>
      <w:sz w:val="20"/>
      <w:szCs w:val="20"/>
      <w:lang w:eastAsia="de-DE"/>
    </w:rPr>
  </w:style>
  <w:style w:type="character" w:styleId="HTMLCite">
    <w:name w:val="HTML Cite"/>
    <w:basedOn w:val="DefaultParagraphFont"/>
    <w:semiHidden w:val="1"/>
    <w:unhideWhenUsed w:val="1"/>
    <w:rsid w:val="00A46132"/>
    <w:rPr>
      <w:rFonts w:asciiTheme="minorHAnsi" w:hAnsiTheme="minorHAnsi"/>
      <w:i w:val="1"/>
      <w:iCs w:val="1"/>
    </w:rPr>
  </w:style>
  <w:style w:type="character" w:styleId="HTMLCode">
    <w:name w:val="HTML Code"/>
    <w:basedOn w:val="DefaultParagraphFont"/>
    <w:semiHidden w:val="1"/>
    <w:unhideWhenUsed w:val="1"/>
    <w:qFormat w:val="1"/>
    <w:rsid w:val="00A46132"/>
    <w:rPr>
      <w:rFonts w:ascii="Courier" w:hAnsi="Courier"/>
      <w:sz w:val="20"/>
      <w:szCs w:val="20"/>
    </w:rPr>
  </w:style>
  <w:style w:type="character" w:styleId="HTMLSample">
    <w:name w:val="HTML Sample"/>
    <w:basedOn w:val="DefaultParagraphFont"/>
    <w:semiHidden w:val="1"/>
    <w:unhideWhenUsed w:val="1"/>
    <w:qFormat w:val="1"/>
    <w:rsid w:val="00730488"/>
    <w:rPr>
      <w:rFonts w:ascii="Courier" w:hAnsi="Courier"/>
      <w:sz w:val="24"/>
      <w:szCs w:val="24"/>
    </w:rPr>
  </w:style>
  <w:style w:type="paragraph" w:styleId="TITLE3" w:customStyle="1">
    <w:name w:val="TITLE 3"/>
    <w:aliases w:val="H3 - Unum"/>
    <w:basedOn w:val="Title2"/>
    <w:rsid w:val="001F0FDD"/>
    <w:rPr>
      <w:caps w:val="0"/>
      <w:color w:val="203742" w:themeColor="text1"/>
      <w:sz w:val="24"/>
    </w:rPr>
  </w:style>
  <w:style w:type="character" w:styleId="BoldBlue" w:customStyle="1">
    <w:name w:val="Bold Blue"/>
    <w:basedOn w:val="Strong"/>
    <w:uiPriority w:val="1"/>
    <w:qFormat w:val="1"/>
    <w:rsid w:val="00041695"/>
    <w:rPr>
      <w:rFonts w:cs="Times New Roman" w:asciiTheme="minorHAnsi" w:hAnsiTheme="minorHAnsi"/>
      <w:b w:val="1"/>
      <w:bCs w:val="1"/>
      <w:color w:val="808c96" w:themeColor="text2"/>
    </w:rPr>
  </w:style>
  <w:style w:type="paragraph" w:styleId="TOC1">
    <w:name w:val="toc 1"/>
    <w:basedOn w:val="Normal"/>
    <w:autoRedefine w:val="1"/>
    <w:uiPriority w:val="39"/>
    <w:qFormat w:val="1"/>
    <w:rsid w:val="001F0FDD"/>
    <w:pPr>
      <w:tabs>
        <w:tab w:val="left" w:pos="851"/>
        <w:tab w:val="right" w:leader="dot" w:pos="9062"/>
      </w:tabs>
      <w:spacing w:after="120"/>
    </w:pPr>
    <w:rPr>
      <w:b w:val="1"/>
      <w:bCs w:val="1"/>
      <w:caps w:val="1"/>
      <w:color w:val="203742" w:themeColor="text1"/>
      <w:lang w:eastAsia="de-DE"/>
    </w:rPr>
  </w:style>
  <w:style w:type="paragraph" w:styleId="TOC2">
    <w:name w:val="toc 2"/>
    <w:basedOn w:val="Normal"/>
    <w:autoRedefine w:val="1"/>
    <w:uiPriority w:val="39"/>
    <w:qFormat w:val="1"/>
    <w:rsid w:val="001F0FDD"/>
    <w:pPr>
      <w:tabs>
        <w:tab w:val="left" w:pos="851"/>
        <w:tab w:val="right" w:leader="dot" w:pos="9062"/>
      </w:tabs>
      <w:spacing w:after="120"/>
    </w:pPr>
    <w:rPr>
      <w:noProof w:val="1"/>
      <w:color w:val="203742" w:themeColor="text1"/>
      <w:lang w:eastAsia="de-DE"/>
    </w:rPr>
  </w:style>
  <w:style w:type="paragraph" w:styleId="TOC3">
    <w:name w:val="toc 3"/>
    <w:basedOn w:val="Normal"/>
    <w:next w:val="Normal"/>
    <w:uiPriority w:val="39"/>
    <w:qFormat w:val="1"/>
    <w:rsid w:val="001F0FDD"/>
    <w:pPr>
      <w:tabs>
        <w:tab w:val="left" w:pos="851"/>
        <w:tab w:val="right" w:leader="dot" w:pos="9062"/>
      </w:tabs>
      <w:spacing w:after="120"/>
    </w:pPr>
    <w:rPr>
      <w:noProof w:val="1"/>
      <w:color w:val="203742" w:themeColor="text1"/>
      <w:sz w:val="20"/>
      <w:lang w:eastAsia="de-DE" w:val="fr-FR"/>
    </w:rPr>
  </w:style>
  <w:style w:type="paragraph" w:styleId="NormalWeb">
    <w:name w:val="Normal (Web)"/>
    <w:basedOn w:val="Normal"/>
    <w:semiHidden w:val="1"/>
    <w:unhideWhenUsed w:val="1"/>
    <w:rsid w:val="00567625"/>
    <w:rPr>
      <w:bCs w:val="1"/>
      <w:iCs w:val="1"/>
      <w:lang w:eastAsia="de-DE"/>
    </w:rPr>
  </w:style>
  <w:style w:type="paragraph" w:styleId="HTMLPreformatted">
    <w:name w:val="HTML Preformatted"/>
    <w:basedOn w:val="Normal"/>
    <w:semiHidden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b w:val="1"/>
      <w:sz w:val="20"/>
      <w:szCs w:val="20"/>
      <w:lang w:eastAsia="de-DE" w:val="de-DE"/>
    </w:rPr>
  </w:style>
  <w:style w:type="numbering" w:styleId="111111">
    <w:name w:val="Outline List 2"/>
    <w:basedOn w:val="NoList"/>
    <w:semiHidden w:val="1"/>
    <w:unhideWhenUsed w:val="1"/>
    <w:rsid w:val="00D26628"/>
  </w:style>
  <w:style w:type="paragraph" w:styleId="lista" w:customStyle="1">
    <w:name w:val="lista"/>
    <w:basedOn w:val="Normal"/>
    <w:semiHidden w:val="1"/>
    <w:rsid w:val="00C74377"/>
    <w:pPr>
      <w:numPr>
        <w:numId w:val="1"/>
      </w:numPr>
      <w:spacing w:after="100" w:afterAutospacing="1" w:before="100" w:beforeAutospacing="1"/>
      <w:ind w:left="357" w:hanging="357"/>
    </w:pPr>
    <w:rPr>
      <w:bCs w:val="1"/>
      <w:color w:val="000000"/>
      <w:szCs w:val="20"/>
      <w:lang w:eastAsia="de-DE" w:val="fr-FR"/>
    </w:rPr>
  </w:style>
  <w:style w:type="paragraph" w:styleId="table-list" w:customStyle="1">
    <w:name w:val="table-list"/>
    <w:basedOn w:val="Normal"/>
    <w:semiHidden w:val="1"/>
    <w:rsid w:val="00C74377"/>
    <w:pPr>
      <w:numPr>
        <w:numId w:val="2"/>
      </w:numPr>
      <w:spacing w:after="100" w:afterAutospacing="1" w:before="100" w:beforeAutospacing="1"/>
      <w:ind w:left="175" w:hanging="175"/>
    </w:pPr>
    <w:rPr>
      <w:bCs w:val="1"/>
      <w:color w:val="000000"/>
      <w:szCs w:val="20"/>
      <w:lang w:eastAsia="de-DE"/>
    </w:rPr>
  </w:style>
  <w:style w:type="character" w:styleId="Strong">
    <w:name w:val="Strong"/>
    <w:aliases w:val="Bold"/>
    <w:qFormat w:val="1"/>
    <w:rsid w:val="001F0FDD"/>
    <w:rPr>
      <w:rFonts w:cs="Times New Roman" w:asciiTheme="minorHAnsi" w:hAnsiTheme="minorHAnsi"/>
      <w:b w:val="1"/>
      <w:bCs w:val="1"/>
      <w:color w:val="203742" w:themeColor="text1"/>
    </w:rPr>
  </w:style>
  <w:style w:type="paragraph" w:styleId="Caption">
    <w:name w:val="caption"/>
    <w:basedOn w:val="Normal"/>
    <w:next w:val="Normal"/>
    <w:qFormat w:val="1"/>
    <w:rsid w:val="001F0FDD"/>
    <w:pPr>
      <w:spacing w:before="240"/>
      <w:jc w:val="center"/>
    </w:pPr>
    <w:rPr>
      <w:bCs w:val="1"/>
      <w:i w:val="1"/>
      <w:iCs w:val="1"/>
      <w:caps w:val="1"/>
      <w:color w:val="373738" w:themeColor="accent6" w:themeShade="0000BF"/>
      <w:sz w:val="16"/>
      <w:szCs w:val="20"/>
      <w:lang w:eastAsia="de-DE"/>
    </w:rPr>
  </w:style>
  <w:style w:type="paragraph" w:styleId="ListNumber">
    <w:name w:val="List Number"/>
    <w:basedOn w:val="ListBullet"/>
    <w:qFormat w:val="1"/>
    <w:rsid w:val="001F0FDD"/>
    <w:pPr>
      <w:numPr>
        <w:numId w:val="10"/>
      </w:numPr>
    </w:pPr>
    <w:rPr>
      <w:lang w:val="en-GB"/>
    </w:rPr>
  </w:style>
  <w:style w:type="paragraph" w:styleId="Logo" w:customStyle="1">
    <w:name w:val="Logo"/>
    <w:basedOn w:val="Normal"/>
    <w:semiHidden w:val="1"/>
    <w:pPr>
      <w:keepNext w:val="1"/>
      <w:keepLines w:val="1"/>
      <w:widowControl w:val="0"/>
      <w:spacing w:line="292" w:lineRule="auto"/>
    </w:pPr>
    <w:rPr>
      <w:rFonts w:ascii="NewCenturySchlbk" w:hAnsi="NewCenturySchlbk"/>
      <w:b w:val="1"/>
      <w:szCs w:val="20"/>
      <w:lang w:eastAsia="en-US"/>
    </w:rPr>
  </w:style>
  <w:style w:type="character" w:styleId="Emphasis">
    <w:name w:val="Emphasis"/>
    <w:aliases w:val="Italic"/>
    <w:qFormat w:val="1"/>
    <w:rsid w:val="00FD5612"/>
    <w:rPr>
      <w:rFonts w:cs="Times New Roman" w:asciiTheme="minorHAnsi" w:hAnsiTheme="minorHAnsi"/>
      <w:i w:val="1"/>
      <w:iCs w:val="1"/>
    </w:rPr>
  </w:style>
  <w:style w:type="paragraph" w:styleId="Abstract" w:customStyle="1">
    <w:name w:val="Abstract"/>
    <w:basedOn w:val="Normal"/>
    <w:semiHidden w:val="1"/>
    <w:pPr>
      <w:spacing w:before="200"/>
      <w:ind w:left="1008" w:right="1008"/>
    </w:pPr>
    <w:rPr>
      <w:sz w:val="20"/>
      <w:szCs w:val="20"/>
      <w:lang w:eastAsia="en-US"/>
    </w:rPr>
  </w:style>
  <w:style w:type="paragraph" w:styleId="tablecell" w:customStyle="1">
    <w:name w:val="table cell"/>
    <w:basedOn w:val="Normal"/>
    <w:semiHidden w:val="1"/>
    <w:pPr>
      <w:suppressAutoHyphens w:val="1"/>
      <w:spacing w:after="60" w:before="60"/>
    </w:pPr>
    <w:rPr>
      <w:rFonts w:ascii="Arial" w:hAnsi="Arial"/>
      <w:bCs w:val="1"/>
      <w:sz w:val="20"/>
      <w:szCs w:val="20"/>
      <w:lang w:eastAsia="ar-SA"/>
    </w:rPr>
  </w:style>
  <w:style w:type="paragraph" w:styleId="Instruction" w:customStyle="1">
    <w:name w:val="Instruction"/>
    <w:basedOn w:val="Normal"/>
    <w:next w:val="Normal"/>
    <w:semiHidden w:val="1"/>
    <w:pPr>
      <w:tabs>
        <w:tab w:val="left" w:pos="1559"/>
      </w:tabs>
      <w:spacing w:after="60" w:before="240" w:line="240" w:lineRule="atLeast"/>
    </w:pPr>
    <w:rPr>
      <w:rFonts w:ascii="Arial" w:eastAsia="Batang" w:hAnsi="Arial"/>
      <w:bCs w:val="1"/>
      <w:color w:val="00364a"/>
      <w:kern w:val="28"/>
      <w:lang w:eastAsia="ko-KR"/>
    </w:rPr>
  </w:style>
  <w:style w:type="paragraph" w:styleId="NormalIndent">
    <w:name w:val="Normal Indent"/>
    <w:basedOn w:val="Normal"/>
    <w:semiHidden w:val="1"/>
    <w:pPr>
      <w:ind w:left="720"/>
    </w:pPr>
    <w:rPr>
      <w:b w:val="1"/>
      <w:lang w:eastAsia="fr-BE"/>
    </w:rPr>
  </w:style>
  <w:style w:type="paragraph" w:styleId="Reference" w:customStyle="1">
    <w:name w:val="Reference"/>
    <w:basedOn w:val="Normal"/>
    <w:qFormat w:val="1"/>
    <w:rsid w:val="00C74377"/>
    <w:pPr>
      <w:widowControl w:val="0"/>
      <w:numPr>
        <w:numId w:val="3"/>
      </w:numPr>
      <w:spacing w:after="120"/>
    </w:pPr>
    <w:rPr>
      <w:lang w:eastAsia="de-DE"/>
    </w:rPr>
  </w:style>
  <w:style w:type="paragraph" w:styleId="ListofTables" w:customStyle="1">
    <w:name w:val="List of Tables"/>
    <w:basedOn w:val="TableofFigures"/>
    <w:qFormat w:val="1"/>
    <w:rsid w:val="003F57B0"/>
    <w:rPr>
      <w:caps w:val="0"/>
    </w:rPr>
  </w:style>
  <w:style w:type="paragraph" w:styleId="TableofFigures">
    <w:name w:val="table of figures"/>
    <w:aliases w:val="List of Figures"/>
    <w:basedOn w:val="TOC1"/>
    <w:next w:val="Normal"/>
    <w:uiPriority w:val="99"/>
    <w:qFormat w:val="1"/>
    <w:rsid w:val="006C3007"/>
    <w:pPr>
      <w:ind w:left="440" w:hanging="440"/>
    </w:pPr>
    <w:rPr>
      <w:sz w:val="21"/>
      <w:szCs w:val="20"/>
    </w:rPr>
  </w:style>
  <w:style w:type="paragraph" w:styleId="Listoffigures" w:customStyle="1">
    <w:name w:val="List of figures"/>
    <w:basedOn w:val="TableofFigures"/>
    <w:rsid w:val="001F4B8D"/>
    <w:rPr>
      <w:caps w:val="0"/>
    </w:rPr>
  </w:style>
  <w:style w:type="paragraph" w:styleId="Header">
    <w:name w:val="header"/>
    <w:basedOn w:val="Normal"/>
    <w:qFormat w:val="1"/>
    <w:rsid w:val="00FD216C"/>
    <w:pPr>
      <w:tabs>
        <w:tab w:val="center" w:pos="4536"/>
        <w:tab w:val="right" w:pos="9072"/>
      </w:tabs>
      <w:jc w:val="left"/>
    </w:pPr>
    <w:rPr>
      <w:bCs w:val="1"/>
      <w:iCs w:val="1"/>
      <w:color w:val="c22072" w:themeColor="accent1"/>
      <w:sz w:val="18"/>
      <w:szCs w:val="28"/>
      <w:lang w:eastAsia="de-DE"/>
    </w:rPr>
  </w:style>
  <w:style w:type="character" w:styleId="SubtleEmphasis">
    <w:name w:val="Subtle Emphasis"/>
    <w:basedOn w:val="DefaultParagraphFont"/>
    <w:uiPriority w:val="19"/>
    <w:qFormat w:val="1"/>
    <w:rsid w:val="00DD3AFE"/>
    <w:rPr>
      <w:rFonts w:asciiTheme="minorHAnsi" w:hAnsiTheme="minorHAnsi"/>
      <w:i w:val="1"/>
      <w:iCs w:val="1"/>
      <w:color w:val="ab2778" w:themeColor="accent3"/>
    </w:rPr>
  </w:style>
  <w:style w:type="character" w:styleId="IntenseEmphasis">
    <w:name w:val="Intense Emphasis"/>
    <w:basedOn w:val="DefaultParagraphFont"/>
    <w:uiPriority w:val="21"/>
    <w:qFormat w:val="1"/>
    <w:rsid w:val="00876E34"/>
    <w:rPr>
      <w:rFonts w:asciiTheme="minorHAnsi" w:hAnsiTheme="minorHAnsi"/>
      <w:i w:val="1"/>
      <w:iCs w:val="1"/>
      <w:color w:val="691868" w:themeColor="accent2"/>
    </w:rPr>
  </w:style>
  <w:style w:type="character" w:styleId="SubtleReference">
    <w:name w:val="Subtle Reference"/>
    <w:basedOn w:val="DefaultParagraphFont"/>
    <w:uiPriority w:val="31"/>
    <w:qFormat w:val="1"/>
    <w:rsid w:val="00DD3AFE"/>
    <w:rPr>
      <w:rFonts w:asciiTheme="minorHAnsi" w:hAnsiTheme="minorHAnsi"/>
      <w:smallCaps w:val="1"/>
      <w:color w:val="ab2778" w:themeColor="accent3"/>
    </w:rPr>
  </w:style>
  <w:style w:type="character" w:styleId="IntenseReference">
    <w:name w:val="Intense Reference"/>
    <w:basedOn w:val="DefaultParagraphFont"/>
    <w:uiPriority w:val="32"/>
    <w:qFormat w:val="1"/>
    <w:rsid w:val="00876E34"/>
    <w:rPr>
      <w:rFonts w:asciiTheme="minorHAnsi" w:hAnsiTheme="minorHAnsi"/>
      <w:b w:val="1"/>
      <w:bCs w:val="1"/>
      <w:smallCaps w:val="1"/>
      <w:color w:val="691868" w:themeColor="accent2"/>
      <w:spacing w:val="5"/>
    </w:rPr>
  </w:style>
  <w:style w:type="character" w:styleId="TitleChar" w:customStyle="1">
    <w:name w:val="Title Char"/>
    <w:aliases w:val="H1 - unum Char"/>
    <w:basedOn w:val="DefaultParagraphFont"/>
    <w:link w:val="Title"/>
    <w:rsid w:val="00B86C3F"/>
    <w:rPr>
      <w:rFonts w:asciiTheme="majorHAnsi" w:cstheme="majorBidi" w:eastAsiaTheme="majorEastAsia" w:hAnsiTheme="majorHAnsi"/>
      <w:b w:val="1"/>
      <w:bCs w:val="1"/>
      <w:iCs w:val="1"/>
      <w:caps w:val="1"/>
      <w:color w:val="ffffff" w:themeColor="background1"/>
      <w:kern w:val="28"/>
      <w:sz w:val="28"/>
      <w:szCs w:val="56"/>
      <w:shd w:color="808c96" w:fill="808c96" w:themeColor="text2" w:themeFill="text2" w:val="clear"/>
      <w:lang w:eastAsia="de-DE" w:val="it-IT"/>
    </w:rPr>
  </w:style>
  <w:style w:type="character" w:styleId="CommentReference">
    <w:name w:val="annotation reference"/>
    <w:basedOn w:val="DefaultParagraphFont"/>
    <w:semiHidden w:val="1"/>
    <w:unhideWhenUsed w:val="1"/>
    <w:rsid w:val="00854DE4"/>
    <w:rPr>
      <w:sz w:val="18"/>
      <w:szCs w:val="18"/>
    </w:rPr>
  </w:style>
  <w:style w:type="paragraph" w:styleId="CommentText">
    <w:name w:val="annotation text"/>
    <w:basedOn w:val="Normal"/>
    <w:link w:val="CommentTextChar"/>
    <w:unhideWhenUsed w:val="1"/>
    <w:rsid w:val="00854DE4"/>
    <w:rPr>
      <w:bCs w:val="1"/>
      <w:iCs w:val="1"/>
      <w:lang w:eastAsia="de-DE"/>
    </w:rPr>
  </w:style>
  <w:style w:type="character" w:styleId="CommentTextChar" w:customStyle="1">
    <w:name w:val="Comment Text Char"/>
    <w:basedOn w:val="DefaultParagraphFont"/>
    <w:link w:val="CommentText"/>
    <w:rsid w:val="00854DE4"/>
    <w:rPr>
      <w:rFonts w:cs="Arial" w:asciiTheme="minorHAnsi" w:hAnsiTheme="minorHAnsi"/>
      <w:bCs w:val="1"/>
      <w:iCs w:val="1"/>
      <w:lang w:eastAsia="de-DE" w:val="en-GB"/>
    </w:rPr>
  </w:style>
  <w:style w:type="paragraph" w:styleId="CommentSubject">
    <w:name w:val="annotation subject"/>
    <w:basedOn w:val="CommentText"/>
    <w:next w:val="CommentText"/>
    <w:link w:val="CommentSubjectChar"/>
    <w:semiHidden w:val="1"/>
    <w:unhideWhenUsed w:val="1"/>
    <w:rsid w:val="00854DE4"/>
    <w:rPr>
      <w:b w:val="1"/>
      <w:sz w:val="20"/>
      <w:szCs w:val="20"/>
    </w:rPr>
  </w:style>
  <w:style w:type="character" w:styleId="CommentSubjectChar" w:customStyle="1">
    <w:name w:val="Comment Subject Char"/>
    <w:basedOn w:val="CommentTextChar"/>
    <w:link w:val="CommentSubject"/>
    <w:semiHidden w:val="1"/>
    <w:rsid w:val="00854DE4"/>
    <w:rPr>
      <w:rFonts w:cs="Arial" w:asciiTheme="minorHAnsi" w:hAnsiTheme="minorHAnsi"/>
      <w:b w:val="1"/>
      <w:bCs w:val="1"/>
      <w:iCs w:val="1"/>
      <w:sz w:val="20"/>
      <w:szCs w:val="20"/>
      <w:lang w:eastAsia="de-DE" w:val="en-GB"/>
    </w:rPr>
  </w:style>
  <w:style w:type="paragraph" w:styleId="BalloonText">
    <w:name w:val="Balloon Text"/>
    <w:basedOn w:val="Normal"/>
    <w:link w:val="BalloonTextChar"/>
    <w:semiHidden w:val="1"/>
    <w:unhideWhenUsed w:val="1"/>
    <w:rsid w:val="00854DE4"/>
    <w:rPr>
      <w:bCs w:val="1"/>
      <w:iCs w:val="1"/>
      <w:sz w:val="18"/>
      <w:szCs w:val="18"/>
      <w:lang w:eastAsia="de-DE"/>
    </w:rPr>
  </w:style>
  <w:style w:type="character" w:styleId="BalloonTextChar" w:customStyle="1">
    <w:name w:val="Balloon Text Char"/>
    <w:basedOn w:val="DefaultParagraphFont"/>
    <w:link w:val="BalloonText"/>
    <w:semiHidden w:val="1"/>
    <w:rsid w:val="00854DE4"/>
    <w:rPr>
      <w:bCs w:val="1"/>
      <w:iCs w:val="1"/>
      <w:sz w:val="18"/>
      <w:szCs w:val="18"/>
      <w:lang w:eastAsia="de-DE" w:val="en-GB"/>
    </w:rPr>
  </w:style>
  <w:style w:type="paragraph" w:styleId="GrantAgreement" w:customStyle="1">
    <w:name w:val="Grant Agreement"/>
    <w:basedOn w:val="Bodytext-small"/>
    <w:qFormat w:val="1"/>
    <w:rsid w:val="00B425E9"/>
    <w:pPr>
      <w:ind w:left="2160"/>
      <w:jc w:val="left"/>
    </w:pPr>
  </w:style>
  <w:style w:type="paragraph" w:styleId="TOC4">
    <w:name w:val="toc 4"/>
    <w:basedOn w:val="TOC3"/>
    <w:next w:val="Normal"/>
    <w:autoRedefine w:val="1"/>
    <w:unhideWhenUsed w:val="1"/>
    <w:rsid w:val="00D87233"/>
  </w:style>
  <w:style w:type="paragraph" w:styleId="TOC5">
    <w:name w:val="toc 5"/>
    <w:basedOn w:val="TOC4"/>
    <w:next w:val="Normal"/>
    <w:autoRedefine w:val="1"/>
    <w:unhideWhenUsed w:val="1"/>
    <w:rsid w:val="00D87233"/>
  </w:style>
  <w:style w:type="paragraph" w:styleId="TOC6">
    <w:name w:val="toc 6"/>
    <w:basedOn w:val="TOC5"/>
    <w:next w:val="Normal"/>
    <w:autoRedefine w:val="1"/>
    <w:unhideWhenUsed w:val="1"/>
    <w:rsid w:val="00D87233"/>
  </w:style>
  <w:style w:type="paragraph" w:styleId="TOC7">
    <w:name w:val="toc 7"/>
    <w:basedOn w:val="TOC6"/>
    <w:next w:val="Normal"/>
    <w:autoRedefine w:val="1"/>
    <w:unhideWhenUsed w:val="1"/>
    <w:rsid w:val="00D87233"/>
  </w:style>
  <w:style w:type="paragraph" w:styleId="TOC8">
    <w:name w:val="toc 8"/>
    <w:basedOn w:val="TOC7"/>
    <w:next w:val="Normal"/>
    <w:autoRedefine w:val="1"/>
    <w:unhideWhenUsed w:val="1"/>
    <w:rsid w:val="00D87233"/>
  </w:style>
  <w:style w:type="paragraph" w:styleId="TOC9">
    <w:name w:val="toc 9"/>
    <w:basedOn w:val="TOC8"/>
    <w:next w:val="Normal"/>
    <w:autoRedefine w:val="1"/>
    <w:unhideWhenUsed w:val="1"/>
    <w:rsid w:val="00D87233"/>
  </w:style>
  <w:style w:type="paragraph" w:styleId="FootnoteText">
    <w:name w:val="footnote text"/>
    <w:basedOn w:val="Normal"/>
    <w:link w:val="FootnoteTextChar"/>
    <w:unhideWhenUsed w:val="1"/>
    <w:rsid w:val="000948CF"/>
    <w:rPr>
      <w:bCs w:val="1"/>
      <w:iCs w:val="1"/>
      <w:lang w:eastAsia="de-DE"/>
    </w:rPr>
  </w:style>
  <w:style w:type="character" w:styleId="FootnoteTextChar" w:customStyle="1">
    <w:name w:val="Footnote Text Char"/>
    <w:basedOn w:val="DefaultParagraphFont"/>
    <w:link w:val="FootnoteText"/>
    <w:rsid w:val="000948CF"/>
    <w:rPr>
      <w:rFonts w:cs="Arial" w:asciiTheme="minorHAnsi" w:hAnsiTheme="minorHAnsi"/>
      <w:bCs w:val="1"/>
      <w:iCs w:val="1"/>
      <w:lang w:eastAsia="de-DE" w:val="en-GB"/>
    </w:rPr>
  </w:style>
  <w:style w:type="character" w:styleId="FootnoteReference">
    <w:name w:val="footnote reference"/>
    <w:basedOn w:val="DefaultParagraphFont"/>
    <w:unhideWhenUsed w:val="1"/>
    <w:rsid w:val="00041695"/>
    <w:rPr>
      <w:rFonts w:asciiTheme="minorHAnsi" w:hAnsiTheme="minorHAnsi"/>
      <w:vertAlign w:val="superscript"/>
    </w:rPr>
  </w:style>
  <w:style w:type="paragraph" w:styleId="ListParagraph">
    <w:name w:val="List Paragraph"/>
    <w:basedOn w:val="Normal"/>
    <w:uiPriority w:val="34"/>
    <w:qFormat w:val="1"/>
    <w:rsid w:val="00ED04AD"/>
    <w:pPr>
      <w:ind w:left="720"/>
      <w:contextualSpacing w:val="1"/>
    </w:pPr>
    <w:rPr>
      <w:bCs w:val="1"/>
      <w:iCs w:val="1"/>
      <w:szCs w:val="28"/>
      <w:lang w:eastAsia="de-DE"/>
    </w:rPr>
  </w:style>
  <w:style w:type="character" w:styleId="FooterChar" w:customStyle="1">
    <w:name w:val="Footer Char"/>
    <w:basedOn w:val="DefaultParagraphFont"/>
    <w:link w:val="Footer"/>
    <w:uiPriority w:val="99"/>
    <w:rsid w:val="005E191D"/>
    <w:rPr>
      <w:rFonts w:cs="Arial" w:asciiTheme="minorHAnsi" w:hAnsiTheme="minorHAnsi"/>
      <w:bCs w:val="1"/>
      <w:iCs w:val="1"/>
      <w:sz w:val="22"/>
      <w:szCs w:val="28"/>
      <w:lang w:eastAsia="de-DE" w:val="en-GB"/>
    </w:rPr>
  </w:style>
  <w:style w:type="paragraph" w:styleId="Pidipagina1" w:customStyle="1">
    <w:name w:val="Piè di pagina1"/>
    <w:basedOn w:val="Bodytext-small"/>
    <w:rsid w:val="009B49D2"/>
    <w:pPr>
      <w:jc w:val="left"/>
    </w:pPr>
    <w:rPr>
      <w:noProof w:val="1"/>
      <w:color w:val="808080" w:themeColor="background1" w:themeShade="000080"/>
      <w:szCs w:val="20"/>
      <w:lang w:eastAsia="it-IT"/>
    </w:rPr>
  </w:style>
  <w:style w:type="paragraph" w:styleId="Revisione1" w:customStyle="1">
    <w:name w:val="Revisione1"/>
    <w:basedOn w:val="Bodytext-small"/>
    <w:qFormat w:val="1"/>
    <w:rsid w:val="009307A3"/>
    <w:pPr>
      <w:jc w:val="center"/>
    </w:pPr>
  </w:style>
  <w:style w:type="paragraph" w:styleId="FooterCover" w:customStyle="1">
    <w:name w:val="Footer Cover"/>
    <w:basedOn w:val="Normal"/>
    <w:qFormat w:val="1"/>
    <w:rsid w:val="001F0FDD"/>
    <w:pPr>
      <w:widowControl w:val="0"/>
      <w:jc w:val="center"/>
    </w:pPr>
    <w:rPr>
      <w:b w:val="1"/>
      <w:bCs w:val="1"/>
      <w:iCs w:val="1"/>
      <w:color w:val="691868" w:themeColor="accent2"/>
      <w:lang w:eastAsia="de-DE"/>
    </w:rPr>
  </w:style>
  <w:style w:type="paragraph" w:styleId="Imagestyle" w:customStyle="1">
    <w:name w:val="Image style"/>
    <w:basedOn w:val="Normal"/>
    <w:qFormat w:val="1"/>
    <w:rsid w:val="00B425E9"/>
    <w:pPr>
      <w:widowControl w:val="0"/>
      <w:jc w:val="center"/>
    </w:pPr>
    <w:rPr>
      <w:bCs w:val="1"/>
      <w:iCs w:val="1"/>
      <w:noProof w:val="1"/>
      <w:lang w:eastAsia="de-DE"/>
    </w:rPr>
  </w:style>
  <w:style w:type="table" w:styleId="GridTable6ColourfulAccent1">
    <w:name w:val="Grid Table 6 Colorful Accent 1"/>
    <w:basedOn w:val="TableNormal"/>
    <w:uiPriority w:val="51"/>
    <w:rsid w:val="003E79F9"/>
    <w:rPr>
      <w:color w:val="911855" w:themeColor="accent1" w:themeShade="0000BF"/>
    </w:rPr>
    <w:tblPr>
      <w:tblStyleRowBandSize w:val="1"/>
      <w:tblStyleColBandSize w:val="1"/>
      <w:tblBorders>
        <w:top w:color="e66caa" w:space="0" w:sz="4" w:themeColor="accent1" w:themeTint="000099" w:val="single"/>
        <w:left w:color="e66caa" w:space="0" w:sz="4" w:themeColor="accent1" w:themeTint="000099" w:val="single"/>
        <w:bottom w:color="e66caa" w:space="0" w:sz="4" w:themeColor="accent1" w:themeTint="000099" w:val="single"/>
        <w:right w:color="e66caa" w:space="0" w:sz="4" w:themeColor="accent1" w:themeTint="000099" w:val="single"/>
        <w:insideH w:color="e66caa" w:space="0" w:sz="4" w:themeColor="accent1" w:themeTint="000099" w:val="single"/>
        <w:insideV w:color="e66caa" w:space="0" w:sz="4" w:themeColor="accent1" w:themeTint="000099" w:val="single"/>
      </w:tblBorders>
    </w:tblPr>
    <w:tblStylePr w:type="firstRow">
      <w:rPr>
        <w:b w:val="1"/>
        <w:bCs w:val="1"/>
      </w:rPr>
      <w:tblPr/>
      <w:tcPr>
        <w:tcBorders>
          <w:bottom w:color="e66caa" w:space="0" w:sz="12" w:themeColor="accent1" w:themeTint="000099" w:val="single"/>
        </w:tcBorders>
      </w:tcPr>
    </w:tblStylePr>
    <w:tblStylePr w:type="lastRow">
      <w:rPr>
        <w:b w:val="1"/>
        <w:bCs w:val="1"/>
      </w:rPr>
      <w:tblPr/>
      <w:tcPr>
        <w:tcBorders>
          <w:top w:color="e66caa"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7cee2" w:themeFill="accent1" w:themeFillTint="000033" w:val="clear"/>
      </w:tcPr>
    </w:tblStylePr>
    <w:tblStylePr w:type="band1Horz">
      <w:tblPr/>
      <w:tcPr>
        <w:shd w:color="auto" w:fill="f7cee2" w:themeFill="accent1" w:themeFillTint="000033" w:val="clear"/>
      </w:tcPr>
    </w:tblStylePr>
  </w:style>
  <w:style w:type="table" w:styleId="GridTable1Light-Accent1">
    <w:name w:val="Grid Table 1 Light Accent 1"/>
    <w:basedOn w:val="TableNormal"/>
    <w:uiPriority w:val="46"/>
    <w:rsid w:val="003E79F9"/>
    <w:tblPr>
      <w:tblStyleRowBandSize w:val="1"/>
      <w:tblStyleColBandSize w:val="1"/>
      <w:tblBorders>
        <w:top w:color="ef9dc6" w:space="0" w:sz="4" w:themeColor="accent1" w:themeTint="000066" w:val="single"/>
        <w:left w:color="ef9dc6" w:space="0" w:sz="4" w:themeColor="accent1" w:themeTint="000066" w:val="single"/>
        <w:bottom w:color="ef9dc6" w:space="0" w:sz="4" w:themeColor="accent1" w:themeTint="000066" w:val="single"/>
        <w:right w:color="ef9dc6" w:space="0" w:sz="4" w:themeColor="accent1" w:themeTint="000066" w:val="single"/>
        <w:insideH w:color="ef9dc6" w:space="0" w:sz="4" w:themeColor="accent1" w:themeTint="000066" w:val="single"/>
        <w:insideV w:color="ef9dc6" w:space="0" w:sz="4" w:themeColor="accent1" w:themeTint="000066" w:val="single"/>
      </w:tblBorders>
    </w:tblPr>
    <w:tblStylePr w:type="firstRow">
      <w:rPr>
        <w:b w:val="1"/>
        <w:bCs w:val="1"/>
      </w:rPr>
      <w:tblPr/>
      <w:tcPr>
        <w:tcBorders>
          <w:bottom w:color="e66caa" w:space="0" w:sz="12" w:themeColor="accent1" w:themeTint="000099" w:val="single"/>
        </w:tcBorders>
      </w:tcPr>
    </w:tblStylePr>
    <w:tblStylePr w:type="lastRow">
      <w:rPr>
        <w:b w:val="1"/>
        <w:bCs w:val="1"/>
      </w:rPr>
      <w:tblPr/>
      <w:tcPr>
        <w:tcBorders>
          <w:top w:color="e66caa" w:space="0" w:sz="2" w:themeColor="accent1" w:themeTint="000099" w:val="double"/>
        </w:tcBorders>
      </w:tcPr>
    </w:tblStylePr>
    <w:tblStylePr w:type="firstCol">
      <w:rPr>
        <w:b w:val="1"/>
        <w:bCs w:val="1"/>
      </w:rPr>
    </w:tblStylePr>
    <w:tblStylePr w:type="lastCol">
      <w:rPr>
        <w:b w:val="1"/>
        <w:bCs w:val="1"/>
      </w:rPr>
    </w:tblStylePr>
  </w:style>
  <w:style w:type="table" w:styleId="GridTable4-Accent1">
    <w:name w:val="Grid Table 4 Accent 1"/>
    <w:basedOn w:val="TableNormal"/>
    <w:uiPriority w:val="49"/>
    <w:rsid w:val="003E79F9"/>
    <w:tblPr>
      <w:tblStyleRowBandSize w:val="1"/>
      <w:tblStyleColBandSize w:val="1"/>
      <w:tblBorders>
        <w:top w:color="e66caa" w:space="0" w:sz="4" w:themeColor="accent1" w:themeTint="000099" w:val="single"/>
        <w:left w:color="e66caa" w:space="0" w:sz="4" w:themeColor="accent1" w:themeTint="000099" w:val="single"/>
        <w:bottom w:color="e66caa" w:space="0" w:sz="4" w:themeColor="accent1" w:themeTint="000099" w:val="single"/>
        <w:right w:color="e66caa" w:space="0" w:sz="4" w:themeColor="accent1" w:themeTint="000099" w:val="single"/>
        <w:insideH w:color="e66caa" w:space="0" w:sz="4" w:themeColor="accent1" w:themeTint="000099" w:val="single"/>
        <w:insideV w:color="e66caa" w:space="0" w:sz="4" w:themeColor="accent1" w:themeTint="000099" w:val="single"/>
      </w:tblBorders>
    </w:tblPr>
    <w:tblStylePr w:type="firstRow">
      <w:rPr>
        <w:b w:val="1"/>
        <w:bCs w:val="1"/>
        <w:color w:val="ffffff" w:themeColor="background1"/>
      </w:rPr>
      <w:tblPr/>
      <w:tcPr>
        <w:tcBorders>
          <w:top w:color="c22072" w:space="0" w:sz="4" w:themeColor="accent1" w:val="single"/>
          <w:left w:color="c22072" w:space="0" w:sz="4" w:themeColor="accent1" w:val="single"/>
          <w:bottom w:color="c22072" w:space="0" w:sz="4" w:themeColor="accent1" w:val="single"/>
          <w:right w:color="c22072" w:space="0" w:sz="4" w:themeColor="accent1" w:val="single"/>
          <w:insideH w:space="0" w:sz="0" w:val="nil"/>
          <w:insideV w:space="0" w:sz="0" w:val="nil"/>
        </w:tcBorders>
        <w:shd w:color="auto" w:fill="c22072" w:themeFill="accent1" w:val="clear"/>
      </w:tcPr>
    </w:tblStylePr>
    <w:tblStylePr w:type="lastRow">
      <w:rPr>
        <w:b w:val="1"/>
        <w:bCs w:val="1"/>
      </w:rPr>
      <w:tblPr/>
      <w:tcPr>
        <w:tcBorders>
          <w:top w:color="c22072" w:space="0" w:sz="4" w:themeColor="accent1" w:val="double"/>
        </w:tcBorders>
      </w:tcPr>
    </w:tblStylePr>
    <w:tblStylePr w:type="firstCol">
      <w:rPr>
        <w:b w:val="1"/>
        <w:bCs w:val="1"/>
      </w:rPr>
    </w:tblStylePr>
    <w:tblStylePr w:type="lastCol">
      <w:rPr>
        <w:b w:val="1"/>
        <w:bCs w:val="1"/>
      </w:rPr>
    </w:tblStylePr>
    <w:tblStylePr w:type="band1Vert">
      <w:tblPr/>
      <w:tcPr>
        <w:shd w:color="auto" w:fill="f7cee2" w:themeFill="accent1" w:themeFillTint="000033" w:val="clear"/>
      </w:tcPr>
    </w:tblStylePr>
    <w:tblStylePr w:type="band1Horz">
      <w:tblPr/>
      <w:tcPr>
        <w:shd w:color="auto" w:fill="f7cee2" w:themeFill="accent1" w:themeFillTint="000033" w:val="clear"/>
      </w:tcPr>
    </w:tblStylePr>
  </w:style>
  <w:style w:type="table" w:styleId="Tablestyle" w:customStyle="1">
    <w:name w:val="Table style"/>
    <w:basedOn w:val="GridTable4-Accent1"/>
    <w:uiPriority w:val="99"/>
    <w:rsid w:val="001F0FDD"/>
    <w:pPr>
      <w:spacing w:after="40" w:before="40"/>
    </w:pPr>
    <w:rPr>
      <w:rFonts w:asciiTheme="minorHAnsi" w:hAnsiTheme="minorHAnsi"/>
    </w:rPr>
    <w:tblPr>
      <w:tblBorders>
        <w:top w:color="b2b9c0" w:space="0" w:sz="12" w:themeColor="text2" w:themeTint="000099" w:val="single"/>
        <w:left w:color="b2b9c0" w:space="0" w:sz="12" w:themeColor="text2" w:themeTint="000099" w:val="single"/>
        <w:bottom w:color="b2b9c0" w:space="0" w:sz="12" w:themeColor="text2" w:themeTint="000099" w:val="single"/>
        <w:right w:color="b2b9c0" w:space="0" w:sz="12" w:themeColor="text2" w:themeTint="000099" w:val="single"/>
        <w:insideH w:color="b2b9c0" w:space="0" w:sz="12" w:themeColor="text2" w:themeTint="000099" w:val="single"/>
        <w:insideV w:color="b2b9c0" w:space="0" w:sz="12" w:themeColor="text2" w:themeTint="000099" w:val="single"/>
      </w:tblBorders>
    </w:tblPr>
    <w:tcPr>
      <w:shd w:color="auto" w:fill="auto" w:val="clear"/>
      <w:vAlign w:val="center"/>
    </w:tcPr>
    <w:tblStylePr w:type="firstRow">
      <w:pPr>
        <w:wordWrap w:val="1"/>
        <w:spacing w:after="160" w:afterAutospacing="0" w:afterLines="0" w:before="160" w:beforeAutospacing="0" w:beforeLines="0"/>
      </w:pPr>
      <w:rPr>
        <w:rFonts w:asciiTheme="minorHAnsi" w:hAnsiTheme="minorHAnsi"/>
        <w:b w:val="1"/>
        <w:bCs w:val="1"/>
        <w:color w:val="ffffff" w:themeColor="background1"/>
        <w:sz w:val="24"/>
      </w:rPr>
      <w:tblPr/>
      <w:tcPr>
        <w:tcBorders>
          <w:top w:color="c22072" w:space="0" w:sz="4" w:themeColor="accent1" w:val="single"/>
          <w:left w:color="c22072" w:space="0" w:sz="4" w:themeColor="accent1" w:val="single"/>
          <w:bottom w:color="c22072" w:space="0" w:sz="4" w:themeColor="accent1" w:val="single"/>
          <w:right w:color="c22072" w:space="0" w:sz="4" w:themeColor="accent1" w:val="single"/>
          <w:insideH w:space="0" w:sz="0" w:val="nil"/>
          <w:insideV w:space="0" w:sz="0" w:val="nil"/>
        </w:tcBorders>
        <w:shd w:color="auto" w:fill="691868" w:themeFill="accent2" w:val="clear"/>
      </w:tcPr>
    </w:tblStylePr>
    <w:tblStylePr w:type="lastRow">
      <w:rPr>
        <w:rFonts w:asciiTheme="minorHAnsi" w:hAnsiTheme="minorHAnsi"/>
        <w:b w:val="1"/>
        <w:bCs w:val="1"/>
        <w:color w:val="auto"/>
      </w:rPr>
      <w:tblPr/>
      <w:tcPr>
        <w:tcBorders>
          <w:top w:color="c22072" w:space="0" w:sz="4" w:themeColor="accent1" w:val="double"/>
        </w:tcBorders>
        <w:shd w:color="auto" w:fill="203742" w:themeFill="text1" w:val="clear"/>
      </w:tcPr>
    </w:tblStylePr>
    <w:tblStylePr w:type="firstCol">
      <w:rPr>
        <w:b w:val="1"/>
        <w:bCs w:val="1"/>
      </w:rPr>
    </w:tblStylePr>
    <w:tblStylePr w:type="lastCol">
      <w:rPr>
        <w:b w:val="1"/>
        <w:bCs w:val="1"/>
      </w:rPr>
    </w:tblStylePr>
    <w:tblStylePr w:type="band1Vert">
      <w:tblPr/>
      <w:tcPr>
        <w:shd w:color="auto" w:fill="faf9f9" w:themeFill="background2" w:themeFillTint="000033" w:val="clear"/>
      </w:tcPr>
    </w:tblStylePr>
    <w:tblStylePr w:type="band2Vert">
      <w:tblPr/>
      <w:tcPr>
        <w:shd w:color="auto" w:fill="b9d1dd" w:themeFill="accent4" w:themeFillTint="000040" w:val="clear"/>
      </w:tcPr>
    </w:tblStylePr>
    <w:tblStylePr w:type="band1Horz">
      <w:tblPr/>
      <w:tcPr>
        <w:shd w:color="auto" w:fill="e5e7ea" w:themeFill="text2" w:themeFillTint="000033" w:val="clear"/>
      </w:tcPr>
    </w:tblStylePr>
    <w:tblStylePr w:type="band2Horz">
      <w:tblPr/>
      <w:tcPr>
        <w:shd w:color="auto" w:fill="b9d1dd" w:themeFill="accent4" w:themeFillTint="000040" w:val="clear"/>
      </w:tcPr>
    </w:tblStylePr>
  </w:style>
  <w:style w:type="table" w:styleId="TableGrid">
    <w:name w:val="Table Grid"/>
    <w:basedOn w:val="TableNormal"/>
    <w:rsid w:val="00C072C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unhideWhenUsed w:val="1"/>
    <w:qFormat w:val="1"/>
    <w:rsid w:val="001F0FDD"/>
  </w:style>
  <w:style w:type="character" w:styleId="BodyTextChar" w:customStyle="1">
    <w:name w:val="Body Text Char"/>
    <w:basedOn w:val="DefaultParagraphFont"/>
    <w:link w:val="BodyText"/>
    <w:rsid w:val="001F0FDD"/>
    <w:rPr>
      <w:rFonts w:asciiTheme="minorHAnsi" w:hAnsiTheme="minorHAnsi"/>
      <w:color w:val="252525" w:themeColor="accent6" w:themeShade="000080"/>
      <w:sz w:val="22"/>
      <w:lang w:eastAsia="en-GB" w:val="it-IT"/>
    </w:rPr>
  </w:style>
  <w:style w:type="paragraph" w:styleId="IntenseQuote">
    <w:name w:val="Intense Quote"/>
    <w:aliases w:val="Quote - strong"/>
    <w:basedOn w:val="Normal"/>
    <w:next w:val="Normal"/>
    <w:link w:val="IntenseQuoteChar"/>
    <w:uiPriority w:val="30"/>
    <w:qFormat w:val="1"/>
    <w:rsid w:val="00876E34"/>
    <w:pPr>
      <w:pBdr>
        <w:top w:color="691868" w:space="10" w:sz="4" w:themeColor="accent2" w:val="single"/>
        <w:bottom w:color="691868" w:space="10" w:sz="4" w:themeColor="accent2" w:val="single"/>
      </w:pBdr>
      <w:spacing w:after="360" w:before="360"/>
      <w:ind w:left="851" w:right="851"/>
      <w:jc w:val="center"/>
    </w:pPr>
    <w:rPr>
      <w:i w:val="1"/>
      <w:iCs w:val="1"/>
      <w:color w:val="691868" w:themeColor="accent2"/>
    </w:rPr>
  </w:style>
  <w:style w:type="character" w:styleId="IntenseQuoteChar" w:customStyle="1">
    <w:name w:val="Intense Quote Char"/>
    <w:aliases w:val="Quote - strong Char"/>
    <w:basedOn w:val="DefaultParagraphFont"/>
    <w:link w:val="IntenseQuote"/>
    <w:uiPriority w:val="30"/>
    <w:rsid w:val="00876E34"/>
    <w:rPr>
      <w:rFonts w:asciiTheme="minorHAnsi" w:hAnsiTheme="minorHAnsi"/>
      <w:i w:val="1"/>
      <w:iCs w:val="1"/>
      <w:color w:val="691868" w:themeColor="accent2"/>
      <w:sz w:val="22"/>
      <w:lang w:eastAsia="en-GB" w:val="it-IT"/>
    </w:rPr>
  </w:style>
  <w:style w:type="paragraph" w:styleId="PROJECTTitle" w:customStyle="1">
    <w:name w:val="PROJECT Title"/>
    <w:basedOn w:val="Normal"/>
    <w:qFormat w:val="1"/>
    <w:rsid w:val="005B39E9"/>
    <w:pPr>
      <w:jc w:val="center"/>
    </w:pPr>
    <w:rPr>
      <w:rFonts w:eastAsia="SimSun" w:asciiTheme="majorHAnsi" w:hAnsiTheme="majorHAnsi"/>
      <w:b w:val="1"/>
      <w:caps w:val="1"/>
      <w:color w:val="c22072" w:themeColor="accent1"/>
      <w:sz w:val="40"/>
      <w:lang w:eastAsia="zh-CN"/>
    </w:rPr>
  </w:style>
  <w:style w:type="character" w:styleId="LineNumber">
    <w:name w:val="line number"/>
    <w:basedOn w:val="PageNumber"/>
    <w:unhideWhenUsed w:val="1"/>
    <w:rsid w:val="005B39E9"/>
  </w:style>
  <w:style w:type="character" w:styleId="LightPurple" w:customStyle="1">
    <w:name w:val="Light Purple"/>
    <w:basedOn w:val="DefaultParagraphFont"/>
    <w:uiPriority w:val="1"/>
    <w:qFormat w:val="1"/>
    <w:rsid w:val="00876E34"/>
    <w:rPr>
      <w:rFonts w:asciiTheme="minorHAnsi" w:hAnsiTheme="minorHAnsi"/>
      <w:color w:val="691868" w:themeColor="accent2"/>
    </w:rPr>
  </w:style>
  <w:style w:type="character" w:styleId="BoldPink" w:customStyle="1">
    <w:name w:val="Bold Pink"/>
    <w:basedOn w:val="BoldBlue"/>
    <w:uiPriority w:val="1"/>
    <w:qFormat w:val="1"/>
    <w:rsid w:val="001F0FDD"/>
    <w:rPr>
      <w:rFonts w:cs="Times New Roman" w:asciiTheme="minorHAnsi" w:hAnsiTheme="minorHAnsi"/>
      <w:b w:val="1"/>
      <w:bCs w:val="1"/>
      <w:color w:val="c22072" w:themeColor="accent1"/>
    </w:rPr>
  </w:style>
  <w:style w:type="paragraph" w:styleId="Table0" w:customStyle="1">
    <w:name w:val="Table"/>
    <w:basedOn w:val="Normal"/>
    <w:rsid w:val="001F0FDD"/>
    <w:pPr>
      <w:suppressAutoHyphens w:val="1"/>
      <w:spacing w:after="120" w:line="240" w:lineRule="atLeast"/>
      <w:jc w:val="center"/>
    </w:pPr>
    <w:rPr>
      <w:color w:val="203742" w:themeColor="text1"/>
      <w:szCs w:val="20"/>
      <w:lang w:eastAsia="ar-SA"/>
    </w:rPr>
  </w:style>
  <w:style w:type="character" w:styleId="SubtitleNoBold" w:customStyle="1">
    <w:name w:val="Subtitle | No Bold"/>
    <w:basedOn w:val="DefaultParagraphFont"/>
    <w:uiPriority w:val="1"/>
    <w:qFormat w:val="1"/>
    <w:rsid w:val="001F0FDD"/>
    <w:rPr>
      <w:rFonts w:asciiTheme="minorHAnsi" w:hAnsiTheme="minorHAnsi"/>
      <w:b w:val="0"/>
      <w:caps w:val="1"/>
      <w:smallCaps w:val="0"/>
      <w:color w:val="808c96" w:themeColor="text2"/>
      <w:sz w:val="32"/>
      <w:szCs w:val="36"/>
    </w:rPr>
  </w:style>
  <w:style w:type="character" w:styleId="ALLCAPITALIZED" w:customStyle="1">
    <w:name w:val="ALL CAPITALIZED"/>
    <w:basedOn w:val="DefaultParagraphFont"/>
    <w:uiPriority w:val="1"/>
    <w:qFormat w:val="1"/>
    <w:rsid w:val="001365F7"/>
    <w:rPr>
      <w:rFonts w:cs="Calibri" w:asciiTheme="minorHAnsi" w:hAnsiTheme="minorHAnsi"/>
      <w:b w:val="1"/>
      <w:i w:val="0"/>
      <w:caps w:val="1"/>
      <w:smallCaps w:val="0"/>
      <w:color w:val="auto"/>
      <w:sz w:val="20"/>
    </w:rPr>
  </w:style>
  <w:style w:type="table" w:styleId="GridTable4">
    <w:name w:val="Grid Table 4"/>
    <w:basedOn w:val="TableNormal"/>
    <w:uiPriority w:val="49"/>
    <w:rsid w:val="001365F7"/>
    <w:tblPr>
      <w:tblStyleRowBandSize w:val="1"/>
      <w:tblStyleColBandSize w:val="1"/>
      <w:tblBorders>
        <w:top w:color="5892ae" w:space="0" w:sz="4" w:themeColor="text1" w:themeTint="000099" w:val="single"/>
        <w:left w:color="5892ae" w:space="0" w:sz="4" w:themeColor="text1" w:themeTint="000099" w:val="single"/>
        <w:bottom w:color="5892ae" w:space="0" w:sz="4" w:themeColor="text1" w:themeTint="000099" w:val="single"/>
        <w:right w:color="5892ae" w:space="0" w:sz="4" w:themeColor="text1" w:themeTint="000099" w:val="single"/>
        <w:insideH w:color="5892ae" w:space="0" w:sz="4" w:themeColor="text1" w:themeTint="000099" w:val="single"/>
        <w:insideV w:color="5892ae" w:space="0" w:sz="4" w:themeColor="text1" w:themeTint="000099" w:val="single"/>
      </w:tblBorders>
    </w:tblPr>
    <w:tblStylePr w:type="firstRow">
      <w:rPr>
        <w:b w:val="1"/>
        <w:bCs w:val="1"/>
        <w:color w:val="ffffff" w:themeColor="background1"/>
      </w:rPr>
      <w:tblPr/>
      <w:tcPr>
        <w:tcBorders>
          <w:top w:color="203742" w:space="0" w:sz="4" w:themeColor="text1" w:val="single"/>
          <w:left w:color="203742" w:space="0" w:sz="4" w:themeColor="text1" w:val="single"/>
          <w:bottom w:color="203742" w:space="0" w:sz="4" w:themeColor="text1" w:val="single"/>
          <w:right w:color="203742" w:space="0" w:sz="4" w:themeColor="text1" w:val="single"/>
          <w:insideH w:space="0" w:sz="0" w:val="nil"/>
          <w:insideV w:space="0" w:sz="0" w:val="nil"/>
        </w:tcBorders>
        <w:shd w:color="auto" w:fill="203742" w:themeFill="text1" w:val="clear"/>
      </w:tcPr>
    </w:tblStylePr>
    <w:tblStylePr w:type="lastRow">
      <w:rPr>
        <w:b w:val="1"/>
        <w:bCs w:val="1"/>
      </w:rPr>
      <w:tblPr/>
      <w:tcPr>
        <w:tcBorders>
          <w:top w:color="203742" w:space="0" w:sz="4" w:themeColor="text1" w:val="double"/>
        </w:tcBorders>
      </w:tcPr>
    </w:tblStylePr>
    <w:tblStylePr w:type="firstCol">
      <w:rPr>
        <w:b w:val="1"/>
        <w:bCs w:val="1"/>
      </w:rPr>
    </w:tblStylePr>
    <w:tblStylePr w:type="lastCol">
      <w:rPr>
        <w:b w:val="1"/>
        <w:bCs w:val="1"/>
      </w:rPr>
    </w:tblStylePr>
    <w:tblStylePr w:type="band1Vert">
      <w:tblPr/>
      <w:tcPr>
        <w:shd w:color="auto" w:fill="c7dae4" w:themeFill="text1" w:themeFillTint="000033" w:val="clear"/>
      </w:tcPr>
    </w:tblStylePr>
    <w:tblStylePr w:type="band1Horz">
      <w:tblPr/>
      <w:tcPr>
        <w:shd w:color="auto" w:fill="c7dae4" w:themeFill="text1" w:themeFillTint="000033" w:val="clear"/>
      </w:tcPr>
    </w:tblStylePr>
  </w:style>
  <w:style w:type="table" w:styleId="AgendaTablestyle" w:customStyle="1">
    <w:name w:val="Agenda Table style"/>
    <w:basedOn w:val="TableNormal"/>
    <w:uiPriority w:val="99"/>
    <w:rsid w:val="001F0FDD"/>
    <w:pPr>
      <w:jc w:val="center"/>
    </w:pPr>
    <w:rPr>
      <w:rFonts w:asciiTheme="minorHAnsi" w:hAnsiTheme="minorHAnsi"/>
    </w:rPr>
    <w:tblPr>
      <w:tblStyleRowBandSize w:val="1"/>
      <w:tblStyleColBandSize w:val="1"/>
      <w:tblBorders>
        <w:top w:color="808c96" w:space="0" w:sz="4" w:themeColor="accent5" w:val="single"/>
        <w:left w:color="808c96" w:space="0" w:sz="4" w:themeColor="accent5" w:val="single"/>
        <w:bottom w:color="808c96" w:space="0" w:sz="4" w:themeColor="accent5" w:val="single"/>
        <w:right w:color="808c96" w:space="0" w:sz="4" w:themeColor="accent5" w:val="single"/>
        <w:insideH w:color="808c96" w:space="0" w:sz="4" w:themeColor="accent5" w:val="single"/>
        <w:insideV w:color="808c96" w:space="0" w:sz="4" w:themeColor="accent5" w:val="single"/>
      </w:tblBorders>
    </w:tblPr>
    <w:tcPr>
      <w:shd w:color="auto" w:fill="auto" w:val="clear"/>
      <w:vAlign w:val="center"/>
    </w:tcPr>
    <w:tblStylePr w:type="firstRow">
      <w:pPr>
        <w:jc w:val="center"/>
      </w:pPr>
      <w:rPr>
        <w:rFonts w:asciiTheme="minorHAnsi" w:hAnsiTheme="minorHAnsi"/>
        <w:b w:val="1"/>
        <w:sz w:val="22"/>
      </w:rPr>
      <w:tblPr/>
      <w:tcPr>
        <w:shd w:color="auto" w:fill="203742" w:themeFill="text1" w:val="clear"/>
      </w:tcPr>
    </w:tblStylePr>
    <w:tblStylePr w:type="lastRow">
      <w:rPr>
        <w:b w:val="1"/>
      </w:rPr>
      <w:tblPr/>
      <w:tcPr>
        <w:shd w:color="auto" w:fill="691868" w:themeFill="accent2" w:val="clear"/>
      </w:tcPr>
    </w:tblStylePr>
    <w:tblStylePr w:type="firstCol">
      <w:rPr>
        <w:b w:val="1"/>
      </w:rPr>
    </w:tblStylePr>
    <w:tblStylePr w:type="band1Vert">
      <w:tblPr/>
      <w:tcPr>
        <w:shd w:color="auto" w:fill="b9d1dd" w:themeFill="accent4" w:themeFillTint="000040" w:val="clear"/>
      </w:tcPr>
    </w:tblStylePr>
    <w:tblStylePr w:type="band2Horz">
      <w:tblPr/>
      <w:tcPr>
        <w:shd w:color="auto" w:fill="e5e7ea" w:themeFill="accent5" w:themeFillTint="000033" w:val="clear"/>
      </w:tcPr>
    </w:tblStylePr>
  </w:style>
  <w:style w:type="table" w:styleId="TableGridLight">
    <w:name w:val="Grid Table Light"/>
    <w:basedOn w:val="TableNormal"/>
    <w:uiPriority w:val="40"/>
    <w:rsid w:val="007C780D"/>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GridTable4-Accent2">
    <w:name w:val="Grid Table 4 Accent 2"/>
    <w:basedOn w:val="TableNormal"/>
    <w:uiPriority w:val="49"/>
    <w:rsid w:val="007C780D"/>
    <w:rPr>
      <w:color w:val="34596b" w:themeColor="text1" w:themeTint="0000D9"/>
    </w:rPr>
    <w:tblPr>
      <w:tblStyleRowBandSize w:val="1"/>
      <w:tblStyleColBandSize w:val="1"/>
      <w:tblBorders>
        <w:top w:color="d444d2" w:space="0" w:sz="4" w:themeColor="accent2" w:themeTint="000099" w:val="single"/>
        <w:left w:color="d444d2" w:space="0" w:sz="4" w:themeColor="accent2" w:themeTint="000099" w:val="single"/>
        <w:bottom w:color="d444d2" w:space="0" w:sz="4" w:themeColor="accent2" w:themeTint="000099" w:val="single"/>
        <w:right w:color="d444d2" w:space="0" w:sz="4" w:themeColor="accent2" w:themeTint="000099" w:val="single"/>
        <w:insideH w:color="d444d2" w:space="0" w:sz="4" w:themeColor="accent2" w:themeTint="000099" w:val="single"/>
        <w:insideV w:color="d444d2" w:space="0" w:sz="4" w:themeColor="accent2" w:themeTint="000099" w:val="single"/>
      </w:tblBorders>
    </w:tblPr>
    <w:tblStylePr w:type="firstRow">
      <w:rPr>
        <w:b w:val="1"/>
        <w:bCs w:val="1"/>
        <w:color w:val="ffffff" w:themeColor="background1"/>
      </w:rPr>
      <w:tblPr/>
      <w:tcPr>
        <w:tcBorders>
          <w:top w:color="691868" w:space="0" w:sz="4" w:themeColor="accent2" w:val="single"/>
          <w:left w:color="691868" w:space="0" w:sz="4" w:themeColor="accent2" w:val="single"/>
          <w:bottom w:color="691868" w:space="0" w:sz="4" w:themeColor="accent2" w:val="single"/>
          <w:right w:color="691868" w:space="0" w:sz="4" w:themeColor="accent2" w:val="single"/>
          <w:insideH w:space="0" w:sz="0" w:val="nil"/>
          <w:insideV w:space="0" w:sz="0" w:val="nil"/>
        </w:tcBorders>
        <w:shd w:color="auto" w:fill="691868" w:themeFill="accent2" w:val="clear"/>
      </w:tcPr>
    </w:tblStylePr>
    <w:tblStylePr w:type="lastRow">
      <w:rPr>
        <w:b w:val="1"/>
        <w:bCs w:val="1"/>
      </w:rPr>
      <w:tblPr/>
      <w:tcPr>
        <w:tcBorders>
          <w:top w:color="691868" w:space="0" w:sz="4" w:themeColor="accent2" w:val="double"/>
        </w:tcBorders>
      </w:tcPr>
    </w:tblStylePr>
    <w:tblStylePr w:type="firstCol">
      <w:rPr>
        <w:b w:val="1"/>
        <w:bCs w:val="1"/>
      </w:rPr>
    </w:tblStylePr>
    <w:tblStylePr w:type="lastCol">
      <w:rPr>
        <w:b w:val="1"/>
        <w:bCs w:val="1"/>
      </w:rPr>
    </w:tblStylePr>
    <w:tblStylePr w:type="band1Vert">
      <w:tblPr/>
      <w:tcPr>
        <w:shd w:color="auto" w:fill="f0c0f0" w:themeFill="accent2" w:themeFillTint="000033" w:val="clear"/>
      </w:tcPr>
    </w:tblStylePr>
    <w:tblStylePr w:type="band1Horz">
      <w:tblPr/>
      <w:tcPr>
        <w:shd w:color="auto" w:fill="f0c0f0" w:themeFill="accent2" w:themeFillTint="000033" w:val="clear"/>
      </w:tcPr>
    </w:tblStylePr>
  </w:style>
  <w:style w:type="paragraph" w:styleId="BodyText2">
    <w:name w:val="Body Text 2"/>
    <w:basedOn w:val="Normal"/>
    <w:link w:val="BodyText2Char"/>
    <w:semiHidden w:val="1"/>
    <w:unhideWhenUsed w:val="1"/>
    <w:rsid w:val="00D87233"/>
    <w:pPr>
      <w:spacing w:after="120" w:line="480" w:lineRule="auto"/>
    </w:pPr>
  </w:style>
  <w:style w:type="character" w:styleId="BodyText2Char" w:customStyle="1">
    <w:name w:val="Body Text 2 Char"/>
    <w:basedOn w:val="DefaultParagraphFont"/>
    <w:link w:val="BodyText2"/>
    <w:semiHidden w:val="1"/>
    <w:rsid w:val="00D87233"/>
    <w:rPr>
      <w:rFonts w:asciiTheme="minorHAnsi" w:hAnsiTheme="minorHAnsi"/>
      <w:color w:val="691868" w:themeColor="accent2"/>
      <w:sz w:val="22"/>
      <w:lang w:eastAsia="en-GB" w:val="it-IT"/>
    </w:rPr>
  </w:style>
  <w:style w:type="paragraph" w:styleId="BodyText3">
    <w:name w:val="Body Text 3"/>
    <w:basedOn w:val="Normal"/>
    <w:link w:val="BodyText3Char"/>
    <w:semiHidden w:val="1"/>
    <w:unhideWhenUsed w:val="1"/>
    <w:rsid w:val="00D87233"/>
    <w:pPr>
      <w:spacing w:after="120"/>
    </w:pPr>
    <w:rPr>
      <w:sz w:val="16"/>
      <w:szCs w:val="16"/>
    </w:rPr>
  </w:style>
  <w:style w:type="character" w:styleId="BodyText3Char" w:customStyle="1">
    <w:name w:val="Body Text 3 Char"/>
    <w:basedOn w:val="DefaultParagraphFont"/>
    <w:link w:val="BodyText3"/>
    <w:semiHidden w:val="1"/>
    <w:rsid w:val="00D87233"/>
    <w:rPr>
      <w:rFonts w:asciiTheme="minorHAnsi" w:hAnsiTheme="minorHAnsi"/>
      <w:color w:val="691868" w:themeColor="accent2"/>
      <w:sz w:val="16"/>
      <w:szCs w:val="16"/>
      <w:lang w:eastAsia="en-GB" w:val="it-IT"/>
    </w:rPr>
  </w:style>
  <w:style w:type="paragraph" w:styleId="ListBullet">
    <w:name w:val="List Bullet"/>
    <w:basedOn w:val="Normal"/>
    <w:unhideWhenUsed w:val="1"/>
    <w:qFormat w:val="1"/>
    <w:rsid w:val="001F0FDD"/>
    <w:pPr>
      <w:numPr>
        <w:numId w:val="8"/>
      </w:numPr>
      <w:spacing w:after="120" w:before="60"/>
      <w:jc w:val="left"/>
    </w:pPr>
    <w:rPr>
      <w:bCs w:val="1"/>
      <w:iCs w:val="1"/>
      <w:szCs w:val="28"/>
      <w:lang w:eastAsia="de-DE"/>
    </w:rPr>
  </w:style>
  <w:style w:type="paragraph" w:styleId="ListBullet2">
    <w:name w:val="List Bullet 2"/>
    <w:basedOn w:val="Normal"/>
    <w:qFormat w:val="1"/>
    <w:rsid w:val="001F0FDD"/>
    <w:pPr>
      <w:ind w:left="720" w:hanging="360"/>
    </w:pPr>
    <w:rPr>
      <w:bCs w:val="1"/>
      <w:iCs w:val="1"/>
      <w:szCs w:val="28"/>
      <w:lang w:eastAsia="de-DE"/>
    </w:rPr>
  </w:style>
  <w:style w:type="paragraph" w:styleId="ListBullet3">
    <w:name w:val="List Bullet 3"/>
    <w:basedOn w:val="Normal"/>
    <w:qFormat w:val="1"/>
    <w:rsid w:val="001F0FDD"/>
    <w:pPr>
      <w:numPr>
        <w:numId w:val="5"/>
      </w:numPr>
      <w:jc w:val="left"/>
    </w:pPr>
    <w:rPr>
      <w:bCs w:val="1"/>
      <w:iCs w:val="1"/>
      <w:szCs w:val="28"/>
      <w:lang w:eastAsia="de-DE"/>
    </w:rPr>
  </w:style>
  <w:style w:type="paragraph" w:styleId="ListBullet4">
    <w:name w:val="List Bullet 4"/>
    <w:basedOn w:val="Normal"/>
    <w:rsid w:val="001F0FDD"/>
    <w:pPr>
      <w:tabs>
        <w:tab w:val="num" w:pos="720"/>
      </w:tabs>
      <w:ind w:left="2520" w:hanging="720"/>
    </w:pPr>
    <w:rPr>
      <w:bCs w:val="1"/>
      <w:iCs w:val="1"/>
      <w:szCs w:val="28"/>
      <w:lang w:eastAsia="de-DE"/>
    </w:rPr>
  </w:style>
  <w:style w:type="paragraph" w:styleId="ListBullet5">
    <w:name w:val="List Bullet 5"/>
    <w:basedOn w:val="ListBullet4"/>
    <w:rsid w:val="001F0FDD"/>
    <w:pPr>
      <w:numPr>
        <w:numId w:val="9"/>
      </w:numPr>
    </w:pPr>
  </w:style>
  <w:style w:type="character" w:styleId="EndnoteReference">
    <w:name w:val="endnote reference"/>
    <w:basedOn w:val="FootnoteReference"/>
    <w:unhideWhenUsed w:val="1"/>
    <w:rsid w:val="00041695"/>
    <w:rPr>
      <w:rFonts w:asciiTheme="minorHAnsi" w:hAnsiTheme="minorHAnsi"/>
      <w:vertAlign w:val="superscript"/>
    </w:rPr>
  </w:style>
  <w:style w:type="character" w:styleId="UnresolvedMention">
    <w:name w:val="Unresolved Mention"/>
    <w:basedOn w:val="DefaultParagraphFont"/>
    <w:rsid w:val="00041695"/>
    <w:rPr>
      <w:color w:val="605e5c"/>
      <w:shd w:color="auto" w:fill="e1dfdd" w:val="clear"/>
    </w:rPr>
  </w:style>
  <w:style w:type="paragraph" w:styleId="BoldPurple" w:customStyle="1">
    <w:name w:val="Bold Purple"/>
    <w:basedOn w:val="BodyText"/>
    <w:qFormat w:val="1"/>
    <w:rsid w:val="00041695"/>
    <w:rPr>
      <w:b w:val="1"/>
      <w:color w:val="c22072" w:themeColor="accent1"/>
    </w:rPr>
  </w:style>
  <w:style w:type="numbering" w:styleId="LFO3" w:customStyle="1">
    <w:name w:val="LFO3"/>
    <w:basedOn w:val="NoList"/>
    <w:rsid w:val="00FD216C"/>
  </w:style>
  <w:style w:type="paragraph" w:styleId="ListNumber2">
    <w:name w:val="List Number 2"/>
    <w:basedOn w:val="ListBullet2"/>
    <w:qFormat w:val="1"/>
    <w:rsid w:val="001F0FDD"/>
    <w:pPr>
      <w:tabs>
        <w:tab w:val="num" w:pos="720"/>
      </w:tabs>
      <w:ind w:hanging="720"/>
    </w:pPr>
  </w:style>
  <w:style w:type="paragraph" w:styleId="ListNumber3">
    <w:name w:val="List Number 3"/>
    <w:basedOn w:val="ListBullet3"/>
    <w:rsid w:val="001F0FDD"/>
    <w:pPr>
      <w:numPr>
        <w:numId w:val="0"/>
      </w:numPr>
      <w:tabs>
        <w:tab w:val="num" w:pos="720"/>
      </w:tabs>
      <w:ind w:left="720" w:hanging="720"/>
    </w:pPr>
  </w:style>
  <w:style w:type="paragraph" w:styleId="Bibliography">
    <w:name w:val="Bibliography"/>
    <w:basedOn w:val="Normal"/>
    <w:next w:val="Normal"/>
    <w:uiPriority w:val="37"/>
    <w:semiHidden w:val="1"/>
    <w:unhideWhenUsed w:val="1"/>
    <w:rsid w:val="001F0FDD"/>
  </w:style>
  <w:style w:type="paragraph" w:styleId="ListNumber4">
    <w:name w:val="List Number 4"/>
    <w:basedOn w:val="Normal"/>
    <w:rsid w:val="001F0FDD"/>
    <w:pPr>
      <w:tabs>
        <w:tab w:val="num" w:pos="720"/>
      </w:tabs>
      <w:ind w:left="720" w:hanging="720"/>
      <w:contextualSpacing w:val="1"/>
    </w:pPr>
  </w:style>
  <w:style w:type="paragraph" w:styleId="ListNumber5">
    <w:name w:val="List Number 5"/>
    <w:basedOn w:val="Normal"/>
    <w:semiHidden w:val="1"/>
    <w:unhideWhenUsed w:val="1"/>
    <w:rsid w:val="001F0FDD"/>
    <w:pPr>
      <w:tabs>
        <w:tab w:val="num" w:pos="720"/>
      </w:tabs>
      <w:ind w:left="720" w:hanging="720"/>
      <w:contextualSpacing w:val="1"/>
    </w:pPr>
  </w:style>
  <w:style w:type="paragraph" w:styleId="Subtitle">
    <w:name w:val="Subtitle"/>
    <w:basedOn w:val="Normal"/>
    <w:next w:val="Normal"/>
    <w:link w:val="SubtitleChar"/>
    <w:uiPriority w:val="11"/>
    <w:qFormat w:val="1"/>
    <w:pPr>
      <w:spacing w:after="160"/>
    </w:pPr>
    <w:rPr>
      <w:color w:val="203742"/>
    </w:rPr>
  </w:style>
  <w:style w:type="character" w:styleId="SubtitleChar" w:customStyle="1">
    <w:name w:val="Subtitle Char"/>
    <w:basedOn w:val="DefaultParagraphFont"/>
    <w:link w:val="Subtitle"/>
    <w:rsid w:val="001F0FDD"/>
    <w:rPr>
      <w:rFonts w:asciiTheme="minorHAnsi" w:cstheme="minorBidi" w:eastAsiaTheme="minorEastAsia" w:hAnsiTheme="minorHAnsi"/>
      <w:color w:val="203742" w:themeColor="text1"/>
      <w:spacing w:val="15"/>
      <w:sz w:val="22"/>
      <w:szCs w:val="22"/>
      <w:lang w:eastAsia="en-GB" w:val="it-IT"/>
    </w:rPr>
  </w:style>
  <w:style w:type="paragraph" w:styleId="Revision">
    <w:name w:val="Revision"/>
    <w:hidden w:val="1"/>
    <w:uiPriority w:val="99"/>
    <w:semiHidden w:val="1"/>
    <w:rsid w:val="0007518E"/>
    <w:pPr>
      <w:spacing w:after="0" w:before="0"/>
      <w:jc w:val="left"/>
    </w:pPr>
    <w:rPr>
      <w:rFonts w:asciiTheme="minorHAnsi" w:hAnsiTheme="minorHAnsi"/>
      <w:color w:val="252525" w:themeColor="accent6" w:themeShade="000080"/>
      <w:lang w:eastAsia="en-GB" w:val="it-IT"/>
    </w:rPr>
  </w:style>
  <w:style w:type="paragraph" w:styleId="Subtitle">
    <w:name w:val="Subtitle"/>
    <w:basedOn w:val="Normal"/>
    <w:next w:val="Normal"/>
    <w:pPr>
      <w:spacing w:after="160" w:lineRule="auto"/>
    </w:pPr>
    <w:rPr>
      <w:color w:val="203742"/>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firstRow">
      <w:pPr>
        <w:jc w:val="center"/>
      </w:pPr>
      <w:rPr>
        <w:i w:val="0"/>
        <w:color w:val="ffffff"/>
      </w:rPr>
      <w:tcPr>
        <w:tcBorders>
          <w:top w:color="6faedc" w:space="0" w:sz="4" w:val="single"/>
          <w:left w:color="6faedc" w:space="0" w:sz="4" w:val="single"/>
          <w:bottom w:color="6faedc" w:space="0" w:sz="4" w:val="single"/>
          <w:right w:color="6faedc" w:space="0" w:sz="4" w:val="single"/>
          <w:insideH w:color="ffffff" w:space="0" w:sz="4" w:val="single"/>
          <w:insideV w:color="ffffff" w:space="0" w:sz="4" w:val="single"/>
        </w:tcBorders>
        <w:shd w:fill="6faedc" w:val="clear"/>
      </w:tcPr>
    </w:tblStyle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firstRow">
      <w:pPr>
        <w:jc w:val="center"/>
      </w:pPr>
      <w:rPr>
        <w:i w:val="0"/>
        <w:color w:val="ffffff"/>
      </w:rPr>
      <w:tcPr>
        <w:tcBorders>
          <w:top w:color="6faedc" w:space="0" w:sz="4" w:val="single"/>
          <w:left w:color="6faedc" w:space="0" w:sz="4" w:val="single"/>
          <w:bottom w:color="6faedc" w:space="0" w:sz="4" w:val="single"/>
          <w:right w:color="6faedc" w:space="0" w:sz="4" w:val="single"/>
          <w:insideH w:color="ffffff" w:space="0" w:sz="4" w:val="single"/>
          <w:insideV w:color="ffffff" w:space="0" w:sz="4" w:val="single"/>
        </w:tcBorders>
        <w:shd w:fill="6faedc" w:val="clear"/>
      </w:tcPr>
    </w:tblStyle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firstRow">
      <w:pPr>
        <w:jc w:val="center"/>
      </w:pPr>
      <w:rPr>
        <w:i w:val="0"/>
        <w:color w:val="ffffff"/>
      </w:rPr>
      <w:tcPr>
        <w:tcBorders>
          <w:top w:color="6faedc" w:space="0" w:sz="4" w:val="single"/>
          <w:left w:color="6faedc" w:space="0" w:sz="4" w:val="single"/>
          <w:bottom w:color="6faedc" w:space="0" w:sz="4" w:val="single"/>
          <w:right w:color="6faedc" w:space="0" w:sz="4" w:val="single"/>
          <w:insideH w:color="ffffff" w:space="0" w:sz="4" w:val="single"/>
          <w:insideV w:color="ffffff" w:space="0" w:sz="4" w:val="single"/>
        </w:tcBorders>
        <w:shd w:fill="6faedc" w:val="clear"/>
      </w:tcPr>
    </w:tblStyle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firstRow">
      <w:pPr>
        <w:jc w:val="center"/>
      </w:pPr>
      <w:rPr>
        <w:i w:val="0"/>
        <w:color w:val="ffffff"/>
      </w:rPr>
      <w:tcPr>
        <w:tcBorders>
          <w:top w:color="6faedc" w:space="0" w:sz="4" w:val="single"/>
          <w:left w:color="6faedc" w:space="0" w:sz="4" w:val="single"/>
          <w:bottom w:color="6faedc" w:space="0" w:sz="4" w:val="single"/>
          <w:right w:color="6faedc" w:space="0" w:sz="4" w:val="single"/>
          <w:insideH w:color="ffffff" w:space="0" w:sz="4" w:val="single"/>
          <w:insideV w:color="ffffff" w:space="0" w:sz="4" w:val="single"/>
        </w:tcBorders>
        <w:shd w:fill="6faedc" w:val="clear"/>
      </w:tcPr>
    </w:tblStyle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firstRow">
      <w:pPr>
        <w:jc w:val="center"/>
      </w:pPr>
      <w:rPr>
        <w:i w:val="0"/>
        <w:color w:val="ffffff"/>
      </w:rPr>
      <w:tcPr>
        <w:tcBorders>
          <w:top w:color="6faedc" w:space="0" w:sz="4" w:val="single"/>
          <w:left w:color="6faedc" w:space="0" w:sz="4" w:val="single"/>
          <w:bottom w:color="6faedc" w:space="0" w:sz="4" w:val="single"/>
          <w:right w:color="6faedc" w:space="0" w:sz="4" w:val="single"/>
          <w:insideH w:color="ffffff" w:space="0" w:sz="4" w:val="single"/>
          <w:insideV w:color="ffffff" w:space="0" w:sz="4" w:val="single"/>
        </w:tcBorders>
        <w:shd w:fill="6faedc" w:val="clear"/>
      </w:tcPr>
    </w:tblStyle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firstRow">
      <w:pPr>
        <w:jc w:val="center"/>
      </w:pPr>
      <w:rPr>
        <w:i w:val="0"/>
        <w:color w:val="ffffff"/>
      </w:rPr>
      <w:tcPr>
        <w:tcBorders>
          <w:top w:color="6faedc" w:space="0" w:sz="4" w:val="single"/>
          <w:left w:color="6faedc" w:space="0" w:sz="4" w:val="single"/>
          <w:bottom w:color="6faedc" w:space="0" w:sz="4" w:val="single"/>
          <w:right w:color="6faedc" w:space="0" w:sz="4" w:val="single"/>
          <w:insideH w:color="ffffff" w:space="0" w:sz="4" w:val="single"/>
          <w:insideV w:color="ffffff" w:space="0" w:sz="4" w:val="single"/>
        </w:tcBorders>
        <w:shd w:fill="6faedc" w:val="clear"/>
      </w:tcPr>
    </w:tblStyle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firstRow">
      <w:pPr>
        <w:jc w:val="center"/>
      </w:pPr>
      <w:rPr>
        <w:i w:val="0"/>
        <w:color w:val="ffffff"/>
      </w:rPr>
      <w:tcPr>
        <w:tcBorders>
          <w:top w:color="6faedc" w:space="0" w:sz="4" w:val="single"/>
          <w:left w:color="6faedc" w:space="0" w:sz="4" w:val="single"/>
          <w:bottom w:color="6faedc" w:space="0" w:sz="4" w:val="single"/>
          <w:right w:color="6faedc" w:space="0" w:sz="4" w:val="single"/>
          <w:insideH w:color="ffffff" w:space="0" w:sz="4" w:val="single"/>
          <w:insideV w:color="ffffff" w:space="0" w:sz="4" w:val="single"/>
        </w:tcBorders>
        <w:shd w:fill="6faedc" w:val="clear"/>
      </w:tcPr>
    </w:tblStyle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firstRow">
      <w:pPr>
        <w:jc w:val="center"/>
      </w:pPr>
      <w:rPr>
        <w:i w:val="0"/>
        <w:color w:val="ffffff"/>
      </w:rPr>
      <w:tcPr>
        <w:tcBorders>
          <w:top w:color="6faedc" w:space="0" w:sz="4" w:val="single"/>
          <w:left w:color="6faedc" w:space="0" w:sz="4" w:val="single"/>
          <w:bottom w:color="6faedc" w:space="0" w:sz="4" w:val="single"/>
          <w:right w:color="6faedc" w:space="0" w:sz="4" w:val="single"/>
          <w:insideH w:color="ffffff" w:space="0" w:sz="4" w:val="single"/>
          <w:insideV w:color="ffffff" w:space="0" w:sz="4" w:val="single"/>
        </w:tcBorders>
        <w:shd w:fill="6faedc" w:val="clear"/>
      </w:tcPr>
    </w:tblStyle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firstRow">
      <w:pPr>
        <w:jc w:val="center"/>
      </w:pPr>
      <w:rPr>
        <w:i w:val="0"/>
        <w:color w:val="ffffff"/>
      </w:rPr>
      <w:tcPr>
        <w:tcBorders>
          <w:top w:color="6faedc" w:space="0" w:sz="4" w:val="single"/>
          <w:left w:color="6faedc" w:space="0" w:sz="4" w:val="single"/>
          <w:bottom w:color="6faedc" w:space="0" w:sz="4" w:val="single"/>
          <w:right w:color="6faedc" w:space="0" w:sz="4" w:val="single"/>
          <w:insideH w:color="ffffff" w:space="0" w:sz="4" w:val="single"/>
          <w:insideV w:color="ffffff" w:space="0" w:sz="4" w:val="single"/>
        </w:tcBorders>
        <w:shd w:fill="6faedc" w:val="clear"/>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ec.europa.eu/info/sites/info/files/about_the_european_commission/eu_budget/fich_sign_ba_gb_en_0.pdf"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c.europa.eu/info/sites/default/files/about_the_european_commission/eu_budget/fich_sign_ba_gb_en_0.pdf"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footer1.xml.rels><?xml version="1.0" encoding="UTF-8" standalone="yes"?><Relationships xmlns="http://schemas.openxmlformats.org/package/2006/relationships"><Relationship Id="rId1" Type="http://schemas.openxmlformats.org/officeDocument/2006/relationships/hyperlink" Target="http://www.stadiem.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TADIEM">
      <a:dk1>
        <a:srgbClr val="203742"/>
      </a:dk1>
      <a:lt1>
        <a:srgbClr val="FFFFFF"/>
      </a:lt1>
      <a:dk2>
        <a:srgbClr val="808C96"/>
      </a:dk2>
      <a:lt2>
        <a:srgbClr val="E7E6E6"/>
      </a:lt2>
      <a:accent1>
        <a:srgbClr val="C22072"/>
      </a:accent1>
      <a:accent2>
        <a:srgbClr val="691868"/>
      </a:accent2>
      <a:accent3>
        <a:srgbClr val="AB2778"/>
      </a:accent3>
      <a:accent4>
        <a:srgbClr val="203742"/>
      </a:accent4>
      <a:accent5>
        <a:srgbClr val="808C96"/>
      </a:accent5>
      <a:accent6>
        <a:srgbClr val="4A4A4C"/>
      </a:accent6>
      <a:hlink>
        <a:srgbClr val="C22072"/>
      </a:hlink>
      <a:folHlink>
        <a:srgbClr val="69186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P2ixaDmWuLa1nRn7zczdrL0koA==">AMUW2mW7Mc1gdGQ5r4ZKrgRagK+ahJFD1ooyZjwXvV9UNoXx3JM6nvH5vbrhLvSSgPmczxm+2dypzGw1hY51XPicx3GKm8rntXGUQU7UA41I3uCDJqf1WmH0HlSoCFfeNVJzn9DbLVWWn2/r2RJ6YrIexjabDcNxMeAcgUkpFvZIHn9vEDynIx4yt7FCUHiWleRL+o61GFn/zStO4pW4DeYqVbKhrUGVtUyn8X2pxE4jx3XyIY+DGKtqSAYuoit+uMh6b/BB5T2VRsJkdooBETxBLlrOsrZsFHfdf0MTYMpiwv0dLzdGYIgNermWWOMKtbqpR2c0Umq8r4+4oMZIkuxiT2K5TqHl4QkrAJ7I0Qo3HJ0A6wPpuOW7O9ALExs91Wqipn6SCWzxKTZ4qYQ/1UGhoQSEcB6ov9QIN2llvfAqnBmLz9nVotl6ajHpeW5wnxZ9K/8V8D+Jpzfqty+aKmhqBS+8+o639+e8eyCOEnhBGlzuKE+0XVv1Ez5LPqsCMp/HjskwzpeLDg9tgqNghK+NG0l3ArWpDvE7lPKfDa8HMORlENbJwYJqPX8Eu/vPoDcIwssrm6xrUXqeZ+3zF3becj4CR6/Vuey9K2CQs8w2sMzfjZQal5oYfbSQUol/eUCX0Iv5bybVoC/ml565dJdffDMmXk0ww+MhoeZEX8DsN5KaSMBPv5HNgWwUdzNivtc8kfDYnE4DECXZzD4J7JvXYcPMA7IKTU5l3k/LF//NIBkPzzUG4YQDH+4lfDzepdlBrb4F8wDBh1ewlvvTawctjOwtqbbBgtGkJAi1Qs8CsnVpARkuzBACRUeOT3z8oEoU1laGJ31KmRb5712vrJEzvkEYP1KR7stHSReI10rnTiw4j8YJxbbHS0UfekOaiiW1xdce2pzaonBprIeTMWAOaBLUMvLXSLPWPrlN828/aj66PKbWMAmT2HxsAHdwqRtkBETTKTBAB/sIwrbIVq6Hb02k4FoOBvsa3ORBhg2I98cMbYFAmDimqvppyKvsOdXbTh8V5srVxDheR+qVFiG4njtbRQvbCSPpliTJWwKY9wq2UMneed+VsDxAxyZ5bmG4OJxwkPcfTcBbqT4p02E+v4HNwwGgv1OWIWOXcDRVAZnsUW3dRVIgCc03JcboWPIYV8VBYr/dFBZGVNcponfZvRLMuLk/U5UxOH6VLD/LG+/M+1nCIRnNVqMtoL8JIq1xwXzEX4rWavtkyq1kSM16D6nzRWpFNftVnNW6NqQEk6hPSe/PEwQoD2wkp1+ewwHfroUlkxzBmV8lLad5D7MkpVd8gPtjHhCLMh8f8sEHpcK1U8vkINezWAykrDmuueK6Opfabezhq4GcfU0HL8ZvsabZD9Iu+agZRTX6Da+dc8wCerndCbjfu0aXhgivP2hT8TB6gQqDHBOpDe03P8Z5ZV/Uwkd2T/DqVBhXbw/MjWx5GAShIutEWsLmontob+ZyO7sXoUlR93wrIZXKoRZa2rUpIi0uVUvjkG2q53SMZ0wHfk3noqFgp0jZL2ZHwZVXWKRCeiMEIkg164DI72MgkJnvFSBLfxGSHFwK23TZXCT8Sz2ieQ0kq1Pa/HbQUCSfbpg7H0CYsctYmsIhKb6qjZCYpc75NAU687dG/rvpNipNpa3P1KXGtCwQaHjdpoA9T7lpstqa+4PTzJ1lhKBVwR5COJzbETLmdeCtfwmY/CSromQ4G2JRnwTZ/9qbBLJ+m6AGqItYb4yIUX06a+GXjIcLT1e0pS6V8+uwgYLMVINfQDI0CKfUtekNZhDJ9CfGlEW3DPROWgEsWyUASXAw0lEgarNPppk+O5kBYanHKfm/VImuCB6LHphEBCrb/+qP+x9A20wgocxO/jc7TZL57/Rp3kU4sXraqGBuBySTfgoeCEdMvZ+cdZyK/RmRruEQnbrFyde8SsFkkkVI6PR5MSgXFWscl2yV7yPBHK6Df5cP+z+r5kN4y7g01x91lZNb3rx6WstuvJYh5f3hYPEZuu79It2On0Bmt6bXTmAixOuDVJlmOsS8g15VrmJd0ZHS7ObQkm47/v4y7AkGGxe8XphiLgR2c7c6OPDi3e2mhM5jRtvgTJpU9RBH/GNFwmJDyE7uk/6gKLddojgLAXYek/9miiqqvfnq96CZirMD/YwGdzhcAGWjR0GUezzFeP++ih54jQgU8jubVVXcioMaoxeLVAqxcNUTUGEqgm/qWjmBshNM0MnE4g24MUOG9P0GUYA1o1DuA+DBJRJsU8ilkhPJy8ord2SdnPpdNs9AWOXJDh3z/NxCVPt0HaLA6DWMdRtXm00D9WLBWnQu7RG8kERUjLpl4rnno1x/BYoM8l4bQ7nt6xS/ftYH/WFlgw//c+ikOCKB/IjH386ZNObuRQDRidGqx3VUoqRivoNJ9izY6skpg4ZkjBTq+YIYV3OtwzJxm1FP70D+imABcxCjoBTtHe2YISKOcVgIxFS72PTO7MkZu4m4+X4bYu3qpA2knUCRX+N5EddtYNQGtCEUsTcgiMVoAmkERj5owpUF/SgUNKFa1YpuZd+MBVd+y/oCjsjNQ+cMbfRRvts6Xzw84pe4xEAOY8oN8cihWXXSsbbS7C3tnHoaQGxnC+XS0ezv5B4fKJKWyuM0K25xXfKMUAV504qAjP5jw7i7tXdeLtDxjQRReEMeLxiV3hF6AlYhhLY/w3vYray9HRX9Mt5IgvdMuPyabdes+0xy/D5p4N/83+Ly/a+3YNgzgGapKKD2BR+Xt0k7Lq7jvnSzhC8cSwusC2KNPJ2+PWVAGh7te4LP+Yw0ItuECXhZEOiNcUreCC2yH9n7H4l/xHd1sLwzd22hHWSMhACndCmvasAIRhZMiDQr242svZsZzaDFAYaJhDDWAOcyTXWaodZ9+mZui8v97rDIhepcYI7PAjsZlpd83yIYQ16AmuzyHWj4QrfTmn+yR12ZrfI/gSW/KodKm2k1JIzcofKwFwfUX9EU1KCw1het5PbFTjREVE+cjmPZmfD+F2QBNgR7AaeIkJISmK3GK70GNRMcQKfGRe+tUhVckhFO6yhldxvab77N87xf+nNLMMSeWMmkfUCuYisSNAXH8Hqzkx8WdK9w9bBPiepdV2j6O2hTSPCEnLDRFwkHtq7HzCscFW0QEN8sWwYMvpXa6ST7+GApagfx6FudHIhJr97LBGPPLG0b6NbO8wQYcj5oLAtYG/qbXraKW8n5oeNCGI0CcZJcerqTHDGyZSOEKaPSYPgonrmdkrS8OG/7OgK0MuC3vOEbUoYdyzdzeM7hS5rEfccytbRWQItp1YvwX6BsriJhNEQTmoWd2t5Dw56a2exbE9eJ9sjziPpu3QO0noqeS255mhZ7YPSzcYgxOCnIIzd+XlukyJPSpWtgUoyjyy9X8nc4GQpuiD/3oWdgRG5/K1+4CikLN7RmyQ2Z81230KM1T7KY317aLX+xOc2voPHO3zTYXX5dfeExmi2Np+dUbVf8o9Z6KS/X5FMhgBSU9g8HzsXNzLFOmy7hLR6E8uYSSpemuKzxU/hG5qrVV1ateMV3LH+9IaWHhDW0qGyZlEkrRSOifpq/buWGQU238FNh1epdku+mNOdEOVIiTqBTtrBVWRiEBSJ1NigZnPRhMkmuzmRCFJ1xQELcoGgfJViCORTpYaFdfPFJqvXZQS8jkKxEGxEW2JYnzUIgyT46iVyUTEkwyKsn755buKxCf20mouZ7jeGAbHrfs5dv1ixF0pHMX9+jXxzvgStYM+OufjlZlj7KTH/PAmWdoijWBsRndCnd5JMxcNQzYf3E4Qox8BzKeSd0sq9c4tq9yMvkuA9JbVxZ6XrpluEOUh70RjzO54wA+r+5NePJP2oDUw4iGRorrXqqg6f/kaksS4ALL4qQ9Ris4h2KF42vTotXC/WDaoMp1HFylxqbuPXo5pbe6nYUlOrwZEAtCY4gaqmzJoHJbLJXjxaEyBW85rTXUCEsLZczTPrjP5NoP/lvuxa430U4DkTz2NU1o4KVZYJr/cZO6ZztoExFjAiNQQFw2JYHywuhThNwVGwE7oh4rGNrqcOvxAAXsWsiWqb9uI5jdF3dnu2Pw2XobrbGOS/toRdOZ1SXs7qYGMHkQJXjZyVsLYWMQF7QdT+jDL+b29wdSYQtM1LQvbUv6zCzbQbpf/mjjLFwdtVDJFTGtstDZ/Jr1OJrS/YreVFS0mwW6DCDvxxACv+gNWA3vYdiV+Cc67jrOtmuDVV/bqlJQR70zs+1XlJee0zVlcQEkea/y023m+7mc7Fv9rJXxHMD3zvqKx51vjp2kyB3QViDZ0LBtxliPBsBocLqO5dI4eOeaq0UIDUB8qDW0XVtb1prTO0seh5Fha9rUS0rmljsLXAOS1GwwDjBoZUGoTwjJG18Vx2rBXe+8DPtSXze0uyl0RxpX9CQiDg8E3U3QkzTWpZja3SNvpGiz3fF/5INMhuhuL7K0Zj7lQVKzBqYkinDsxapzbWhTrX3Vj7rZyHW11jbWCDvYAPwx6GrUFdJXtpokLDhlHeJrG5NCi8FO+PhdP928+YAl6LvwoKG7PxTDwApZmJSjFHY1A3vFtqz5KhjZq4GgjkrHP2h/eDumupjL0Ksq9amZxKbTN3b57y6szz7TZ0mvlyUNKuhpLtAHxEjG0pBgaAVWAa9nTtjFrQNEP6nb1akFKWZzUrZSO/kOod+VN8HIP9s3TfwMxc8ldqHNUNstmi9vZ6tD2B6CTfvk8cEtxSsdIwfNPOxJYEUhwkkp2kv1NYD+fepApx9zRMnCJd/zECoXMjKjCY3rvD5JaCDrtFAQh9gvQbCIT0lajG6weDsZFt3BVbI/vHXq6W9l/IpXxFT1IwUQbt7IwL+ksDBhYccRW9fyTbp049AZx/BRjo4dWFpSFLHTeeOvtvPfvnC0YTeHRspsPOKbmhqYs6onrRDchoGyljI5pJjiHgnZa82KF6iQNBTnQQdAqrIuqBSi6QBGCeca3yRsgmWvKkXmbUPLHlNuPwg8x4z3YS31+wEZBCYCQjc2qAiGxag1KrXDHmtyoND7pILryziOi4lbQogwlTKdT0gClWD0LwhMhx/9M74ckTRXj7pT7O6z7r+dZAcgHwBFrRUw19NM6XFvwgHpOMwhiKHLo11LKBLfHCGuiwjNzWrex3qeYu51ykBEIS6+WYSG7k7LFqeM2RtUrcUjrhVu3ouDNMKb6cbJYa1UT0KMVy9TeM/O8M7EVX+IQst7I/1a53pSUQL+yHKBIIFE2jGVvAJsra3TxejOL5xLNIrwJ0W3elbmiLJKXQewHgISIJVzhMLVyd1MqlVWwbcGrtJD6Oyey9ZLFy/JSoy2FqJZX/Y3I0ZpjPou4cntzuOiuxBOAaiOUm39PEDD4a/YrnzXpuCWljDWYbiX6mTGMXzEVdTJZJjT8vXq0ojRBi1NfYDzodLtnK3vHSrvcr9kTn3qPYmzJUPJlP8EJexImUV3VRDwzPcR9EEJFzT+ufyIGMEFvQL+XBgMdo9vHbv30lZbDFiO9YCDKRPk0/MtYz6NrlIdtFjyMcdeYMUIphBKmIrOj4x8ddENoMFXuSi13UEnsRRCOD3mCkQ3LxjVD/wpeeQEwmiDjGKixIYdYdfFI7TDCVFJB3VcK8lLhZXmIOYC/iFkvrcatEGAzF9qQaHePn8kE43xrissBnueZ/GHoUFfR9Okb5TZ/FH1mpPF2ytZxCegsYf09ltkSnfU0alymyFU4mKXXRjJzc+VIX/I/EWJam6oV+We9LzKxNxR1BgpR+2DKfRTu8wZCMZlhE/D0XXbLChYgycvpnWbpwvqcvFaj7ijGZtTnD4YxnBuLdOmSq3AmnHi84daF+EPZ/Ly5ArwVJiQfY1O3p2VWkQie63iYMbtwRV1igB1n7urXbLVoJCiCOqe184CgLpeBtFdyud4rS8vGNGcLnmH0CKwX33+UZybjLDYNZFLRKvCoHeKTidpIqt50pKGV2WGujP03+qgdrAY5D+EAeyN2oP1FEC7Tv+fptPwMeik7ubqKBf0t9jrtBTXtLIfDf5HXbq9So5ArYZKbsK+ey5DPgJcCvkm/Y8EtdpBwwnmfk9ruqFBB5Gtb/5PYpBz4aKsuYzPxTKYFziPtncLr7AW4l0MNq+iYs7/1bk83XsyzWjCF84YuHhV3L6CfQsLooc39B8RJNFn8ZGRKXb4wnUr1jngNu9MVKqidM7Jb5OmQBU6Uf52gyiYJxnfCGgPXyEelt1EphrRZWAzwokLdHZitTAElZaX+ClNdqaVfSACVbdMhar7FV7zgrFKjnc2g1SKVv9HyPh0N8Pb0qj+VDlWkHqq1Hrl08ILzzimfsbsHwJKcNAOIKhTOV1+1b3WSJz3UHmOS4+8ghjWSuDdxc8RzIrGUulo8M1JoC1a9u5bMl6VmPLoz95Xvev7SidF/lBPZvX+ZNAuizTWLQu4BiDUKftQloEXTgnFWEKjlrf86O1ETSUVW/ip9XTq9JK4wsls9g2BbEhODccCjwpGZTV2TQs8O8ZLsJ1fx3dQJF9+VYUY0YkeobuqDBuSMzwwor3rrZ42IsmI9Muos3HDI04tIfMpUXWzeIY/A8BGHiM3i+nPvswkbA/vQWL1m+kNdkUZhX2ysgbUFCTaYwbUYohsis1BoYeOuhpuzaSBHIP27NjmV5rXNOwqSeTPWFFydvESCP8uYQb5yvsEjACNTyvKLsYHdIP03caE4ka25AmbVpVzVF7lwC4Ij6PcsEsCiRaXOm3AHaz0n2TX7Dm8kowwAF0y3Z/pk6sBKHtg9aUNdKgF7f+bgtDcg8sTC2VaBhxBFPOrbIjbsrmHLqLNzCONK25+r6UpL/dpfuv6PChysFDKPW8eNl+Qm/tChweNL+WZddGoNBnIDflE+8cGb5z/N87Biu+DJb7d5bOUl/OMu03250bEbOT5sKOBglpipL1tYbV3oCWOJG7qHa10ZxC0I7kmfAx6kL+oILZApOI5UiQRZAGmzZH8yH4guXemEXj6cqTrDC/iy/bajqjor1pmOz5hWMakeOkuoc3LdcuLXFdkVMtqHcIUcUPob2FKXrDlsPiTfygbeoCjC5ynlsazcl4dgvWcxwdDnuW/VsnKjGej+z2yooxshp5rO6YOV0Wag6TzyqriVL09KTn0mWe+PVp8hbcdeARGuOHD68uBjaqpCDqBY1GGE2oUxxgxWnosWCANq0xclxJI9n6cBuyV+R9U/ZJdKrJXNVRQNrm3uRDEr5ysI66cbrtL5bkMJ5uQEo7nbrnKL1qAhLlnndSj9Fsqt0uvOtjoayJEU2fPSTyFZhGFjVdCMf8Ih/dtTt8kIwsDdfhXSityWdc+kxOx8pZU904JJi530j1LdscRtW3TSXVdQhAhPQE58IIQhbwfzHBCZt1g7N0IMOLoTtUB4hqViiKjNlnxyYztaQOd3V5bPv9IXvzMJajrPQSyNdNyV7eV5prWKaAfVOVlSNmshq+ZoHxvcRMzjUTaCyh/kdc2zl/qlw+r/bweJ8WgGcBbggfHwqW4fgTxAmWBD0j9R+KytS3tDS+N/R8dfP3k0+dCORzdoDlMKVUNUFPK8uyZ2I9ALoh4/PZXAdOa+yWWSlO15w2Tjpd+Vh8nTYwi3UdZK+prOQHsQ56WWkAIsHtx9KJfx1x7Htvg0Qcdw4P3pp/X8op1gqvvjyVyk1tnqTBvOmvDrcQtGZsAPKjHfjZjAoTRKL0jCgp+HxtzNXLRyZ7wOwW3FdvulSaoj4oKmkjPP0vrKIWNvOB1GeJMmJP7mJt1bwiDRJP1XK18sxhJJslcQfWtR9gUfORBKhGcRg0yh/l0T/4MVSUUPp068oebd3LxAHxcbGx0bPI5cRyCNk60+zy+HmMX/9+/KhgHlqHkPKtEJ4FKSIVSG0uOJDSnUwfwHjHvNchUxiMwALxQbV3N13iicbGOyGLC5JwdyEfU+ZZ88kemFGSSZr2GQZUbOYJ8D4uiLnAxIlE1mbU+bpsANUH9eaTQYEP+4PtbpuCo4OAOR0wrAH3WaUSmrIAdOFeHKJ6MMZ9nCNjLRfU1jY6LQsG0jgJMumsaQnkt0tQeI9yfU3ZCXSIAXlhNtAvj2N58OfMXKjnjGkZYd63IV6Y34pG0JfzfY7AkS3vFfVo5GtfIag36oQc/EVQCxYWis3pCRPyGX4/49TsgJukClVulNIgHAxDtbto71Sh+d8qdSiVM83UnId0ap/gJtTAs0itJSB2XQxL4GF/tN7RI5Qi6Fr0sZ+6RYCBLBr7g2S8DCvEvtXsEiDMhBa+sxX325MYstQgfCo/a+dKKGnVi6MHaNjQS7pwaQq0EXZs32PU6Z+QuuVDL+IrMbsGjem274Vh24vjtocvafFziDaGtEWR2Xesryqcjucp1g0maoYYzX8pwSVpWRb7ki+9QvpAGz44IrHuHCDV+MS+70UZIuel1JLtM82dNDrWH+TErOwC799M0byXWa93DdlZvLACbGtbN2xMr7l573AbWLyLRSKaCqZ5FhOJynoWyCkfOB92otEj+DjhD/r9IjtrQ2eQpnIe/TvOWLKvnEdHZ7ESDvBm61cix4OP4rHTL6jCtvOBYPwqqgjKR93IMotVwntThe8M9M/cQ499dCS0pxqvn6nBzfJgAa7NI94yBnJUwcw4f/4ec+1Wcl3IV4Qc6UW3Iu+Ji4a1cphhg98O2k0WumI4nMYw/aYQRYvKF/o+YSeGlLZi4PAVu89I38XES+KDBL/5BbYmzE/L2isWxLGx2r4C0SbEqSZvvkA2sCXXn///RaraSOfs4C+sbtHc0G4Re8SyRTg+uvYYdP4Qnj8KayB/OU6xExo5lDiuBsijhPKPrNH+4qbQCJkJlrZfppurT5KfD3mXJ3/A39O2wGD0NVYGkfYSjTG4cXmDuMJFoZ5uEd3GyNKZ7ZeMN5WVuPeOJYmJlELWXEyOyI7/f82ALy6kwN+QKas9nbFCH0Z6WShSQeQo+4LDxqO8vrOyU39sR0Kq1qpfo/b+9SvPbzx61fFqg7Ni3VApVtnQLXI/TZZP4+47Bt+4JjAEAouIonjb4/UMbfc3BxGwdokEqHW5qBSXBnlIpix9oo28tm3eqHK6V4kGlWZPQx3nu/lZZF5id5kkp16d7L7caJ5xEAYkq00iAY4ECh0joWTFNKa786hYMxx33TP8u0IB27OB5Cr8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2021-11-18T15:08:00Z</dcterms:created>
  <dc:creator>Mike Matton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0x010100463021A08EAC2A47AE5F6B33C5B1721B</vt:lpwstr>
  </property>
  <property fmtid="{D5CDD505-2E9C-101B-9397-08002B2CF9AE}" pid="3" name="Order">
    <vt:r8>2926100.0</vt:r8>
  </property>
  <property fmtid="{D5CDD505-2E9C-101B-9397-08002B2CF9AE}" pid="4" name="_ExtendedDescription">
    <vt:lpwstr/>
  </property>
  <property fmtid="{D5CDD505-2E9C-101B-9397-08002B2CF9AE}" pid="5" name="TriggerFlowInfo">
    <vt:lpwstr/>
  </property>
</Properties>
</file>